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AC12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65462D7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43CB29B3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69F5E8F7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湖南省劳动人事争议仲裁委员会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</w:t>
      </w:r>
    </w:p>
    <w:p w14:paraId="6CE05047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专兼职仲裁员的通知</w:t>
      </w:r>
    </w:p>
    <w:p w14:paraId="74FFFA4C">
      <w:pPr>
        <w:spacing w:line="592" w:lineRule="exact"/>
        <w:ind w:firstLine="160" w:firstLineChars="5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2FF09FC4">
      <w:pPr>
        <w:spacing w:line="592" w:lineRule="exact"/>
        <w:ind w:firstLine="160" w:firstLineChars="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</w:t>
      </w:r>
      <w:r>
        <w:rPr>
          <w:rFonts w:hint="eastAsia" w:ascii="仿宋" w:hAnsi="仿宋" w:eastAsia="仿宋" w:cs="仿宋"/>
          <w:sz w:val="32"/>
          <w:szCs w:val="32"/>
        </w:rPr>
        <w:t>关单位：</w:t>
      </w:r>
    </w:p>
    <w:p w14:paraId="60174388">
      <w:pPr>
        <w:spacing w:line="592" w:lineRule="exact"/>
        <w:ind w:left="160" w:leftChars="76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《中华人民共和国调解仲裁法》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《劳动人事争议仲裁组织规则》</w:t>
      </w:r>
      <w:r>
        <w:rPr>
          <w:rFonts w:hint="eastAsia" w:ascii="仿宋" w:hAnsi="仿宋" w:eastAsia="仿宋" w:cs="仿宋"/>
          <w:kern w:val="0"/>
          <w:sz w:val="32"/>
          <w:szCs w:val="32"/>
        </w:rPr>
        <w:t>和《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湖南省劳动人事争议仲裁委员会仲裁员和书记员管理规定（试行）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，经</w:t>
      </w:r>
      <w:r>
        <w:rPr>
          <w:rFonts w:hint="eastAsia" w:ascii="仿宋" w:hAnsi="仿宋" w:eastAsia="仿宋" w:cs="仿宋"/>
          <w:kern w:val="0"/>
          <w:sz w:val="32"/>
          <w:szCs w:val="32"/>
        </w:rPr>
        <w:t>湖南省劳动人事争议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仲裁委员会</w:t>
      </w:r>
      <w:r>
        <w:rPr>
          <w:rFonts w:hint="eastAsia" w:ascii="仿宋" w:hAnsi="仿宋" w:eastAsia="仿宋" w:cs="仿宋"/>
          <w:kern w:val="0"/>
          <w:sz w:val="32"/>
          <w:szCs w:val="32"/>
        </w:rPr>
        <w:t>培训考核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，现聘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任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罗莽等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名同志为专职仲裁员；聘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任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朱怡珍等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名同志为兼职仲裁员（</w:t>
      </w:r>
      <w:r>
        <w:rPr>
          <w:rFonts w:hint="eastAsia" w:ascii="仿宋" w:hAnsi="仿宋" w:eastAsia="仿宋" w:cs="仿宋"/>
          <w:kern w:val="0"/>
          <w:sz w:val="32"/>
          <w:szCs w:val="32"/>
        </w:rPr>
        <w:t>聘用期为3年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）。</w:t>
      </w:r>
    </w:p>
    <w:p w14:paraId="2556D3CC">
      <w:pPr>
        <w:spacing w:line="592" w:lineRule="exact"/>
        <w:ind w:left="160" w:leftChars="76"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专职仲裁员：</w:t>
      </w:r>
    </w:p>
    <w:p w14:paraId="1FF349A4">
      <w:pPr>
        <w:spacing w:line="592" w:lineRule="exact"/>
        <w:ind w:left="160" w:leftChars="76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罗  莽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省人社厅调解仲裁管理处</w:t>
      </w:r>
      <w:r>
        <w:rPr>
          <w:rFonts w:hint="eastAsia" w:ascii="仿宋" w:hAnsi="仿宋" w:eastAsia="仿宋" w:cs="仿宋"/>
          <w:kern w:val="0"/>
          <w:sz w:val="32"/>
          <w:szCs w:val="32"/>
        </w:rPr>
        <w:t>处长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一级调研员</w:t>
      </w:r>
      <w:bookmarkStart w:id="0" w:name="_GoBack"/>
      <w:bookmarkEnd w:id="0"/>
    </w:p>
    <w:p w14:paraId="61ECDD3D">
      <w:pPr>
        <w:spacing w:line="592" w:lineRule="exact"/>
        <w:ind w:left="160" w:leftChars="76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王祥君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省人社厅调解仲裁管理处副</w:t>
      </w:r>
      <w:r>
        <w:rPr>
          <w:rFonts w:hint="eastAsia" w:ascii="仿宋" w:hAnsi="仿宋" w:eastAsia="仿宋" w:cs="仿宋"/>
          <w:kern w:val="0"/>
          <w:sz w:val="32"/>
          <w:szCs w:val="32"/>
        </w:rPr>
        <w:t>处长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三级调研员</w:t>
      </w:r>
    </w:p>
    <w:p w14:paraId="783FE942">
      <w:pPr>
        <w:spacing w:line="592" w:lineRule="exact"/>
        <w:ind w:left="160" w:leftChars="76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桑  渊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省人社厅调解仲裁管理处副</w:t>
      </w:r>
      <w:r>
        <w:rPr>
          <w:rFonts w:hint="eastAsia" w:ascii="仿宋" w:hAnsi="仿宋" w:eastAsia="仿宋" w:cs="仿宋"/>
          <w:kern w:val="0"/>
          <w:sz w:val="32"/>
          <w:szCs w:val="32"/>
        </w:rPr>
        <w:t>处长</w:t>
      </w:r>
    </w:p>
    <w:p w14:paraId="34328F22">
      <w:pPr>
        <w:spacing w:line="592" w:lineRule="exact"/>
        <w:ind w:left="160" w:leftChars="76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王云亮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省人社厅调解仲裁管理处</w:t>
      </w:r>
      <w:r>
        <w:rPr>
          <w:rFonts w:hint="eastAsia" w:ascii="仿宋" w:hAnsi="仿宋" w:eastAsia="仿宋" w:cs="仿宋"/>
          <w:kern w:val="0"/>
          <w:sz w:val="32"/>
          <w:szCs w:val="32"/>
        </w:rPr>
        <w:t>二级调研员</w:t>
      </w:r>
    </w:p>
    <w:p w14:paraId="438C0BF0">
      <w:pPr>
        <w:spacing w:line="592" w:lineRule="exact"/>
        <w:ind w:left="160" w:leftChars="76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顾文卿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省人社厅调解仲裁管理处二级调研员</w:t>
      </w:r>
    </w:p>
    <w:p w14:paraId="253A8F72">
      <w:pPr>
        <w:spacing w:line="592" w:lineRule="exact"/>
        <w:ind w:left="160" w:leftChars="76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程万里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省人社厅调解仲裁管理处</w:t>
      </w:r>
      <w:r>
        <w:rPr>
          <w:rFonts w:hint="eastAsia" w:ascii="仿宋" w:hAnsi="仿宋" w:eastAsia="仿宋" w:cs="仿宋"/>
          <w:kern w:val="0"/>
          <w:sz w:val="32"/>
          <w:szCs w:val="32"/>
        </w:rPr>
        <w:t>一级主任科员</w:t>
      </w:r>
    </w:p>
    <w:p w14:paraId="75357ED8">
      <w:pPr>
        <w:spacing w:line="592" w:lineRule="exact"/>
        <w:ind w:left="160" w:leftChars="76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刘妮雅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省人社厅调解仲裁管理处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三级主任科员</w:t>
      </w:r>
    </w:p>
    <w:p w14:paraId="621720ED">
      <w:pPr>
        <w:spacing w:line="592" w:lineRule="exact"/>
        <w:ind w:left="160" w:leftChars="76"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兼职仲裁员：</w:t>
      </w:r>
    </w:p>
    <w:p w14:paraId="51433226">
      <w:pPr>
        <w:spacing w:line="592" w:lineRule="exact"/>
        <w:ind w:left="160" w:leftChars="76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朱怡珍    省人社厅劳动关系处副处长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三级调研员</w:t>
      </w:r>
    </w:p>
    <w:p w14:paraId="5725EC83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惠</w:t>
      </w:r>
      <w:r>
        <w:rPr>
          <w:rFonts w:hint="eastAsia" w:ascii="仿宋" w:hAnsi="仿宋" w:eastAsia="仿宋" w:cs="仿宋"/>
          <w:kern w:val="0"/>
          <w:sz w:val="32"/>
          <w:szCs w:val="32"/>
        </w:rPr>
        <w:t>(女)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省人社厅职工养老保险处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副处长</w:t>
      </w:r>
    </w:p>
    <w:p w14:paraId="0DEF6E15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刘智星      省人社厅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城乡居民养老保险处副处长</w:t>
      </w:r>
    </w:p>
    <w:p w14:paraId="51C5D274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满延政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省人社厅工伤保险处</w:t>
      </w:r>
      <w:r>
        <w:rPr>
          <w:rFonts w:hint="eastAsia" w:ascii="仿宋" w:hAnsi="仿宋" w:eastAsia="仿宋" w:cs="仿宋"/>
          <w:kern w:val="0"/>
          <w:sz w:val="32"/>
          <w:szCs w:val="32"/>
        </w:rPr>
        <w:t>二级调研员</w:t>
      </w:r>
    </w:p>
    <w:p w14:paraId="3DAA1AD5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胡兴中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省人社厅人力资源流动管理处四级调研员</w:t>
      </w:r>
    </w:p>
    <w:p w14:paraId="1CF62E81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佳</w:t>
      </w:r>
      <w:r>
        <w:rPr>
          <w:rFonts w:hint="eastAsia" w:ascii="仿宋" w:hAnsi="仿宋" w:eastAsia="仿宋" w:cs="仿宋"/>
          <w:kern w:val="0"/>
          <w:sz w:val="32"/>
          <w:szCs w:val="32"/>
        </w:rPr>
        <w:t>(女)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省人社厅就业促进与失业保险处四级调研员</w:t>
      </w:r>
    </w:p>
    <w:p w14:paraId="326A9AD0">
      <w:pPr>
        <w:spacing w:line="592" w:lineRule="exact"/>
        <w:ind w:firstLine="800" w:firstLineChars="25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刘雄斌      省社保服务中心稽核部副部长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四级调研员</w:t>
      </w:r>
    </w:p>
    <w:p w14:paraId="45467FA4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羊  春(女)  省人社厅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机关事保中心四级调研员</w:t>
      </w:r>
    </w:p>
    <w:p w14:paraId="5261F863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晶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省人社厅劳动关系处</w:t>
      </w:r>
      <w:r>
        <w:rPr>
          <w:rFonts w:hint="eastAsia" w:ascii="仿宋" w:hAnsi="仿宋" w:eastAsia="仿宋" w:cs="仿宋"/>
          <w:kern w:val="0"/>
          <w:sz w:val="32"/>
          <w:szCs w:val="32"/>
        </w:rPr>
        <w:t>一级主任科员</w:t>
      </w:r>
    </w:p>
    <w:p w14:paraId="2FEBD824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燠</w:t>
      </w:r>
      <w:r>
        <w:rPr>
          <w:rFonts w:hint="eastAsia" w:ascii="仿宋" w:hAnsi="仿宋" w:eastAsia="仿宋" w:cs="仿宋"/>
          <w:kern w:val="0"/>
          <w:sz w:val="32"/>
          <w:szCs w:val="32"/>
        </w:rPr>
        <w:t>(女)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省人社厅工伤保险处二级主任科员</w:t>
      </w:r>
    </w:p>
    <w:p w14:paraId="0D557ABC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刘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敏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(女)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省总工会权益保障部四级调研员</w:t>
      </w:r>
    </w:p>
    <w:p w14:paraId="25A4A8A1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袁  焜</w:t>
      </w:r>
      <w:r>
        <w:rPr>
          <w:rFonts w:hint="eastAsia" w:ascii="仿宋" w:hAnsi="仿宋" w:eastAsia="仿宋" w:cs="仿宋"/>
          <w:kern w:val="0"/>
          <w:sz w:val="32"/>
          <w:szCs w:val="32"/>
        </w:rPr>
        <w:t>(女)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  省直单位困难职工帮扶中心管理八级 </w:t>
      </w:r>
    </w:p>
    <w:p w14:paraId="74E2088C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韩  敬</w:t>
      </w:r>
      <w:r>
        <w:rPr>
          <w:rFonts w:hint="eastAsia" w:ascii="仿宋" w:hAnsi="仿宋" w:eastAsia="仿宋" w:cs="仿宋"/>
          <w:kern w:val="0"/>
          <w:sz w:val="32"/>
          <w:szCs w:val="32"/>
        </w:rPr>
        <w:t>(女)  长沙学院法学院副院长</w:t>
      </w:r>
    </w:p>
    <w:p w14:paraId="70BD941E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易卫中      湖南科技大学教授</w:t>
      </w:r>
    </w:p>
    <w:p w14:paraId="68C5C122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郭壬癸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中南大学法学院副教授</w:t>
      </w:r>
    </w:p>
    <w:p w14:paraId="41FD01FC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中南大学法学院副教授</w:t>
      </w:r>
    </w:p>
    <w:p w14:paraId="1D85A611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金昱茜</w:t>
      </w:r>
      <w:r>
        <w:rPr>
          <w:rFonts w:hint="eastAsia" w:ascii="仿宋" w:hAnsi="仿宋" w:eastAsia="仿宋" w:cs="仿宋"/>
          <w:kern w:val="0"/>
          <w:sz w:val="32"/>
          <w:szCs w:val="32"/>
        </w:rPr>
        <w:t>(女)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湖南大学法学院副教授</w:t>
      </w:r>
    </w:p>
    <w:p w14:paraId="43FD6E6D">
      <w:pPr>
        <w:spacing w:line="592" w:lineRule="exact"/>
        <w:ind w:firstLine="800" w:firstLineChars="25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胡勇飞      联保部队921医院驻国防科大门诊部负责人</w:t>
      </w:r>
    </w:p>
    <w:p w14:paraId="4D8DF1FE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唐  瑶</w:t>
      </w:r>
      <w:r>
        <w:rPr>
          <w:rFonts w:hint="eastAsia" w:ascii="仿宋" w:hAnsi="仿宋" w:eastAsia="仿宋" w:cs="仿宋"/>
          <w:kern w:val="0"/>
          <w:sz w:val="32"/>
          <w:szCs w:val="32"/>
        </w:rPr>
        <w:t>(女)  湖南劳动人事职业学院专任教师</w:t>
      </w:r>
    </w:p>
    <w:p w14:paraId="010AE0D6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邱晓君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云南恒鑫律师事务所律师</w:t>
      </w:r>
    </w:p>
    <w:p w14:paraId="48155CFA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北京天驰君泰（长沙）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律师事务所律师</w:t>
      </w:r>
    </w:p>
    <w:p w14:paraId="1FA3C4A3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袁高凤(女)  湖南金州律师事务所高级合伙人、工会主席</w:t>
      </w:r>
    </w:p>
    <w:p w14:paraId="61D836BC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王伟臻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湖南金州律师事务所合伙人</w:t>
      </w:r>
    </w:p>
    <w:p w14:paraId="1D915226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李  </w:t>
      </w:r>
      <w:r>
        <w:rPr>
          <w:rFonts w:hint="eastAsia" w:ascii="仿宋" w:hAnsi="仿宋" w:eastAsia="仿宋" w:cs="仿宋"/>
          <w:kern w:val="0"/>
          <w:sz w:val="32"/>
          <w:szCs w:val="32"/>
        </w:rPr>
        <w:t>萍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(女)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湖南天恒健律师事务所执行主任</w:t>
      </w:r>
    </w:p>
    <w:p w14:paraId="37472CE7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罗稚椰</w:t>
      </w:r>
      <w:r>
        <w:rPr>
          <w:rFonts w:hint="eastAsia" w:ascii="仿宋" w:hAnsi="仿宋" w:eastAsia="仿宋" w:cs="仿宋"/>
          <w:kern w:val="0"/>
          <w:sz w:val="32"/>
          <w:szCs w:val="32"/>
        </w:rPr>
        <w:t>(女)  湖南旷真律师事务所律师</w:t>
      </w:r>
    </w:p>
    <w:p w14:paraId="6F1F5CC5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向雨婷(女)  湖南云天律师事务所律师</w:t>
      </w:r>
    </w:p>
    <w:p w14:paraId="6E230BA5">
      <w:pPr>
        <w:spacing w:line="592" w:lineRule="exact"/>
        <w:ind w:left="2701" w:leftChars="372" w:hanging="1920" w:hangingChars="6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康厚宗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北京市东元（长沙）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律师事务所律师</w:t>
      </w:r>
    </w:p>
    <w:p w14:paraId="49FB7870">
      <w:pPr>
        <w:spacing w:line="592" w:lineRule="exact"/>
        <w:ind w:left="2701" w:leftChars="372" w:hanging="1920" w:hangingChars="6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北京市东元（长沙）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律师事务所律师</w:t>
      </w:r>
    </w:p>
    <w:p w14:paraId="0AF216A5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谭卓燕(女)  湖南保利劳动保障事务有限公司员工</w:t>
      </w:r>
    </w:p>
    <w:p w14:paraId="2022E039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傲（女）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湖南保利劳动保障事务有限公司员工</w:t>
      </w:r>
    </w:p>
    <w:p w14:paraId="7DAE461E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其中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朱怡珍、彭惠、刘晶、郭壬癸、王健、金昱茜、胡勇飞、邱晓君、龙映、王伟臻、康厚宗、赵涛、张傲</w:t>
      </w:r>
      <w:r>
        <w:rPr>
          <w:rFonts w:hint="eastAsia" w:ascii="仿宋" w:hAnsi="仿宋" w:eastAsia="仿宋" w:cs="仿宋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名兼职仲裁员试用期为一年。</w:t>
      </w:r>
    </w:p>
    <w:p w14:paraId="365ADD28">
      <w:pPr>
        <w:spacing w:line="592" w:lineRule="exact"/>
        <w:ind w:firstLine="800" w:firstLineChars="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以前聘任名单与本名单不一致的，以此名单为准。</w:t>
      </w:r>
    </w:p>
    <w:p w14:paraId="340768B9">
      <w:pPr>
        <w:spacing w:line="592" w:lineRule="exact"/>
        <w:ind w:right="32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9FD8F6C">
      <w:pPr>
        <w:spacing w:line="592" w:lineRule="exact"/>
        <w:ind w:right="32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FDB5F57">
      <w:pPr>
        <w:spacing w:line="592" w:lineRule="exact"/>
        <w:ind w:right="32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湖南省劳动人事争议仲裁委员会</w:t>
      </w:r>
    </w:p>
    <w:p w14:paraId="0614CB53">
      <w:pPr>
        <w:spacing w:line="592" w:lineRule="exact"/>
        <w:ind w:firstLine="4800" w:firstLineChars="15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日</w:t>
      </w:r>
    </w:p>
    <w:p w14:paraId="091B399E"/>
    <w:sectPr>
      <w:pgSz w:w="11906" w:h="16838"/>
      <w:pgMar w:top="1984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F85B53-8637-415D-BF58-C4349AB89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278E55-C7E2-4F40-B296-63FA52982B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1D5DEC-1F40-48A4-B262-BC1F359E72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922FEA-51C5-4860-AA39-C603B004E7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FD7C8DB-3E8F-492C-9235-F181DDD005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400"/>
    <w:rsid w:val="08820E83"/>
    <w:rsid w:val="190D36A9"/>
    <w:rsid w:val="1EC93400"/>
    <w:rsid w:val="1FF172FA"/>
    <w:rsid w:val="382D2945"/>
    <w:rsid w:val="42A51A3E"/>
    <w:rsid w:val="52ED57C5"/>
    <w:rsid w:val="5547793A"/>
    <w:rsid w:val="62E4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974</Characters>
  <Lines>0</Lines>
  <Paragraphs>0</Paragraphs>
  <TotalTime>520</TotalTime>
  <ScaleCrop>false</ScaleCrop>
  <LinksUpToDate>false</LinksUpToDate>
  <CharactersWithSpaces>1174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2026-02-24T03:00:00Z</dcterms:created>
  <dc:creator>鹏@程WL</dc:creator>
  <cp:lastModifiedBy>Deerse</cp:lastModifiedBy>
  <cp:lastPrinted>2026-03-16T07:14:36Z</cp:lastPrinted>
  <dcterms:modified xsi:type="dcterms:W3CDTF">2026-03-16T07:43:55Z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94C24F1761D845B78462EA5E34F44740_13</vt:lpwstr>
  </property>
  <property fmtid="{D5CDD505-2E9C-101B-9397-08002B2CF9AE}" pid="4" name="KSOTemplateDocerSaveRecord">
    <vt:lpwstr>eyJoZGlkIjoiZGRkOGE4NTFjNTM1NzZlZjhjYTJmMzkyMWQ2MTY2NzEiLCJ1c2VySWQiOiIyNzIwMzQxNTkifQ==</vt:lpwstr>
  </property>
</Properties>
</file>