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8"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电子劳动合同订立指引</w:t>
      </w:r>
    </w:p>
    <w:p>
      <w:pPr>
        <w:keepNext w:val="0"/>
        <w:keepLines w:val="0"/>
        <w:pageBreakBefore w:val="0"/>
        <w:widowControl w:val="0"/>
        <w:kinsoku/>
        <w:wordWrap/>
        <w:overflowPunct/>
        <w:topLinePunct w:val="0"/>
        <w:autoSpaceDE/>
        <w:autoSpaceDN/>
        <w:bidi w:val="0"/>
        <w:adjustRightInd/>
        <w:snapToGrid/>
        <w:spacing w:line="708" w:lineRule="exact"/>
        <w:jc w:val="center"/>
        <w:textAlignment w:val="auto"/>
        <w:outlineLvl w:val="9"/>
        <w:rPr>
          <w:rFonts w:hint="eastAsia" w:ascii="方正小标宋简体" w:hAnsi="方正小标宋简体" w:eastAsia="方正小标宋简体" w:cs="方正小标宋简体"/>
          <w:sz w:val="44"/>
          <w:szCs w:val="44"/>
        </w:rPr>
      </w:pPr>
    </w:p>
    <w:p>
      <w:pPr>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本指引所指电子劳动合同</w:t>
      </w:r>
      <w:r>
        <w:rPr>
          <w:rFonts w:hint="eastAsia" w:ascii="仿宋" w:hAnsi="仿宋" w:eastAsia="仿宋" w:cs="仿宋"/>
          <w:sz w:val="32"/>
          <w:szCs w:val="32"/>
          <w:lang w:eastAsia="zh-CN"/>
        </w:rPr>
        <w:t>，</w:t>
      </w:r>
      <w:r>
        <w:rPr>
          <w:rFonts w:hint="eastAsia" w:ascii="仿宋" w:hAnsi="仿宋" w:eastAsia="仿宋" w:cs="仿宋"/>
          <w:sz w:val="32"/>
          <w:szCs w:val="32"/>
        </w:rPr>
        <w:t>是指用人单位与劳动者按照《中华人民共和国劳动合同法》《中华人民共和国民法典》《中华人民共和国电子签名法》等法律法规规定</w:t>
      </w:r>
      <w:r>
        <w:rPr>
          <w:rFonts w:hint="eastAsia" w:ascii="仿宋" w:hAnsi="仿宋" w:eastAsia="仿宋" w:cs="仿宋"/>
          <w:sz w:val="32"/>
          <w:szCs w:val="32"/>
          <w:lang w:eastAsia="zh-CN"/>
        </w:rPr>
        <w:t>，</w:t>
      </w:r>
      <w:r>
        <w:rPr>
          <w:rFonts w:hint="eastAsia" w:ascii="仿宋" w:hAnsi="仿宋" w:eastAsia="仿宋" w:cs="仿宋"/>
          <w:sz w:val="32"/>
          <w:szCs w:val="32"/>
        </w:rPr>
        <w:t>经协商一致</w:t>
      </w:r>
      <w:r>
        <w:rPr>
          <w:rFonts w:hint="eastAsia" w:ascii="仿宋" w:hAnsi="仿宋" w:eastAsia="仿宋" w:cs="仿宋"/>
          <w:sz w:val="32"/>
          <w:szCs w:val="32"/>
          <w:lang w:eastAsia="zh-CN"/>
        </w:rPr>
        <w:t>，</w:t>
      </w:r>
      <w:r>
        <w:rPr>
          <w:rFonts w:hint="eastAsia" w:ascii="仿宋" w:hAnsi="仿宋" w:eastAsia="仿宋" w:cs="仿宋"/>
          <w:sz w:val="32"/>
          <w:szCs w:val="32"/>
        </w:rPr>
        <w:t>以可视为书面形式的数据电文为载体</w:t>
      </w:r>
      <w:r>
        <w:rPr>
          <w:rFonts w:hint="eastAsia" w:ascii="仿宋" w:hAnsi="仿宋" w:eastAsia="仿宋" w:cs="仿宋"/>
          <w:sz w:val="32"/>
          <w:szCs w:val="32"/>
          <w:lang w:eastAsia="zh-CN"/>
        </w:rPr>
        <w:t>，</w:t>
      </w:r>
      <w:r>
        <w:rPr>
          <w:rFonts w:hint="eastAsia" w:ascii="仿宋" w:hAnsi="仿宋" w:eastAsia="仿宋" w:cs="仿宋"/>
          <w:sz w:val="32"/>
          <w:szCs w:val="32"/>
        </w:rPr>
        <w:t>使用可靠的电子签名订立的劳动合同。</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依法订立的电子劳动合同具有法律效力</w:t>
      </w:r>
      <w:r>
        <w:rPr>
          <w:rFonts w:hint="eastAsia" w:ascii="仿宋" w:hAnsi="仿宋" w:eastAsia="仿宋" w:cs="仿宋"/>
          <w:sz w:val="32"/>
          <w:szCs w:val="32"/>
          <w:lang w:eastAsia="zh-CN"/>
        </w:rPr>
        <w:t>，</w:t>
      </w:r>
      <w:r>
        <w:rPr>
          <w:rFonts w:hint="eastAsia" w:ascii="仿宋" w:hAnsi="仿宋" w:eastAsia="仿宋" w:cs="仿宋"/>
          <w:sz w:val="32"/>
          <w:szCs w:val="32"/>
        </w:rPr>
        <w:t>用人单位与劳动者应当按照电子劳动合同的约定</w:t>
      </w:r>
      <w:r>
        <w:rPr>
          <w:rFonts w:hint="eastAsia" w:ascii="仿宋" w:hAnsi="仿宋" w:eastAsia="仿宋" w:cs="仿宋"/>
          <w:sz w:val="32"/>
          <w:szCs w:val="32"/>
          <w:lang w:eastAsia="zh-CN"/>
        </w:rPr>
        <w:t>，</w:t>
      </w:r>
      <w:r>
        <w:rPr>
          <w:rFonts w:hint="eastAsia" w:ascii="仿宋" w:hAnsi="仿宋" w:eastAsia="仿宋" w:cs="仿宋"/>
          <w:sz w:val="32"/>
          <w:szCs w:val="32"/>
        </w:rPr>
        <w:t>全面履行各自的义务。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电子劳动合同的订立</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用人单位与劳动者订立电子劳动合同的</w:t>
      </w:r>
      <w:r>
        <w:rPr>
          <w:rFonts w:hint="eastAsia" w:ascii="仿宋" w:hAnsi="仿宋" w:eastAsia="仿宋" w:cs="仿宋"/>
          <w:sz w:val="32"/>
          <w:szCs w:val="32"/>
          <w:lang w:eastAsia="zh-CN"/>
        </w:rPr>
        <w:t>，</w:t>
      </w:r>
      <w:r>
        <w:rPr>
          <w:rFonts w:hint="eastAsia" w:ascii="仿宋" w:hAnsi="仿宋" w:eastAsia="仿宋" w:cs="仿宋"/>
          <w:sz w:val="32"/>
          <w:szCs w:val="32"/>
        </w:rPr>
        <w:t>要通过电子劳动合同订立平台订立。</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bookmarkStart w:id="0" w:name="_GoBack"/>
      <w:bookmarkEnd w:id="0"/>
      <w:r>
        <w:rPr>
          <w:rFonts w:hint="eastAsia" w:ascii="仿宋" w:hAnsi="仿宋" w:eastAsia="仿宋" w:cs="仿宋"/>
          <w:sz w:val="32"/>
          <w:szCs w:val="32"/>
        </w:rPr>
        <w:t>电子劳动合同订立平台要通过有效的现代信息技术手段提供劳动合同订立、调取、储存、应用等服务</w:t>
      </w:r>
      <w:r>
        <w:rPr>
          <w:rFonts w:hint="eastAsia" w:ascii="仿宋" w:hAnsi="仿宋" w:eastAsia="仿宋" w:cs="仿宋"/>
          <w:sz w:val="32"/>
          <w:szCs w:val="32"/>
          <w:lang w:eastAsia="zh-CN"/>
        </w:rPr>
        <w:t>，</w:t>
      </w:r>
      <w:r>
        <w:rPr>
          <w:rFonts w:hint="eastAsia" w:ascii="仿宋" w:hAnsi="仿宋" w:eastAsia="仿宋" w:cs="仿宋"/>
          <w:sz w:val="32"/>
          <w:szCs w:val="32"/>
        </w:rPr>
        <w:t>具备身份认证、电子签名、意愿确认、数据安全防护等能力</w:t>
      </w:r>
      <w:r>
        <w:rPr>
          <w:rFonts w:hint="eastAsia" w:ascii="仿宋" w:hAnsi="仿宋" w:eastAsia="仿宋" w:cs="仿宋"/>
          <w:sz w:val="32"/>
          <w:szCs w:val="32"/>
          <w:lang w:eastAsia="zh-CN"/>
        </w:rPr>
        <w:t>，</w:t>
      </w:r>
      <w:r>
        <w:rPr>
          <w:rFonts w:hint="eastAsia" w:ascii="仿宋" w:hAnsi="仿宋" w:eastAsia="仿宋" w:cs="仿宋"/>
          <w:sz w:val="32"/>
          <w:szCs w:val="32"/>
        </w:rPr>
        <w:t>确保电子劳动合同信息的订立、生成、传递、储存等符合法律法规规定,满足真实、完整、准确、不可篡改和可追溯等要求。</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鼓励用人单位和劳动者使用政府发布的劳动合同示</w:t>
      </w:r>
      <w:r>
        <w:rPr>
          <w:rFonts w:hint="eastAsia" w:ascii="仿宋" w:hAnsi="仿宋" w:eastAsia="仿宋" w:cs="仿宋"/>
          <w:sz w:val="32"/>
          <w:szCs w:val="32"/>
          <w:lang w:eastAsia="zh-CN"/>
        </w:rPr>
        <w:t>范文本订立电子劳动合同。劳动合同未载明《中华人民共和国劳动合同法》规定的劳动合同必备条款或内容违反法律法规规定的，用人单位依法承担相应的法律责任。</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双方同意订立电子劳动合同的，用人单位要在订立电子劳动合同前，明确告知劳动者订立电子劳动合同的流程、操作方法、注意事项和查看、下载完整的劳动合同文本的途径，并不得向劳动者收取费用。</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用人单位和劳动者要确保向电子劳动合同订立平台提交的身份信息真实、完整、准确。电子劳动合同订立平台要通过数字证书、联网信息核验、生物特征识别验证、手机短信息验证码等技术手段，真实反映订立人身份和签署意愿，并记录和保存验证确认过程。具备条件的，可使用电子社保卡开展实人实名认证。</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第八条  </w:t>
      </w:r>
      <w:r>
        <w:rPr>
          <w:rFonts w:hint="eastAsia" w:ascii="仿宋" w:hAnsi="仿宋" w:eastAsia="仿宋" w:cs="仿宋"/>
          <w:sz w:val="32"/>
          <w:szCs w:val="32"/>
          <w:lang w:val="en-US" w:eastAsia="zh-CN"/>
        </w:rPr>
        <w:t>用人单位和劳动者要使用符合《中华人民共和国电子签名法》要求、依法设立的电子认证服务机构颁发的数字证书和密钥，进行电子签名。</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第九条  </w:t>
      </w:r>
      <w:r>
        <w:rPr>
          <w:rFonts w:hint="eastAsia" w:ascii="仿宋" w:hAnsi="仿宋" w:eastAsia="仿宋" w:cs="仿宋"/>
          <w:sz w:val="32"/>
          <w:szCs w:val="32"/>
          <w:lang w:val="en-US" w:eastAsia="zh-CN"/>
        </w:rPr>
        <w:t>电子劳动合同经用人单位和劳动者签署可靠的电子签名后生效，并应附带可信时间戳。</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第十条  </w:t>
      </w:r>
      <w:r>
        <w:rPr>
          <w:rFonts w:hint="eastAsia" w:ascii="仿宋" w:hAnsi="仿宋" w:eastAsia="仿宋" w:cs="仿宋"/>
          <w:sz w:val="32"/>
          <w:szCs w:val="32"/>
          <w:lang w:val="en-US" w:eastAsia="zh-CN"/>
        </w:rPr>
        <w:t>电子劳动合同订立后，用人单位要以手机短信、微信、电子邮件或者APP信息提示等方式通知劳动者电子劳动合同已订立完成。</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center"/>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第三章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电子劳动合同的调取、储存、应用</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outlineLvl w:val="9"/>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第十一条</w:t>
      </w:r>
      <w:r>
        <w:rPr>
          <w:rFonts w:hint="eastAsia" w:ascii="仿宋" w:hAnsi="仿宋" w:eastAsia="仿宋" w:cs="仿宋"/>
          <w:b/>
          <w:bCs/>
          <w:sz w:val="32"/>
          <w:szCs w:val="32"/>
          <w:lang w:val="en-US" w:eastAsia="zh-CN"/>
        </w:rPr>
        <w:t xml:space="preserve">  </w:t>
      </w:r>
      <w:r>
        <w:rPr>
          <w:rFonts w:hint="default" w:ascii="仿宋" w:hAnsi="仿宋" w:eastAsia="仿宋" w:cs="仿宋"/>
          <w:sz w:val="32"/>
          <w:szCs w:val="32"/>
          <w:lang w:val="en-US" w:eastAsia="zh-CN"/>
        </w:rPr>
        <w:t>用人单位要提示劳动者及时下载和保存电子劳动合同文本,告知劳动者查看、下载电子劳动合同的方法,并提供必要的指导和帮助</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outlineLvl w:val="9"/>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第十二条</w:t>
      </w:r>
      <w:r>
        <w:rPr>
          <w:rFonts w:hint="eastAsia" w:ascii="仿宋" w:hAnsi="仿宋" w:eastAsia="仿宋" w:cs="仿宋"/>
          <w:b/>
          <w:bCs/>
          <w:sz w:val="32"/>
          <w:szCs w:val="32"/>
          <w:lang w:val="en-US" w:eastAsia="zh-CN"/>
        </w:rPr>
        <w:t xml:space="preserve">  </w:t>
      </w:r>
      <w:r>
        <w:rPr>
          <w:rFonts w:hint="default" w:ascii="仿宋" w:hAnsi="仿宋" w:eastAsia="仿宋" w:cs="仿宋"/>
          <w:sz w:val="32"/>
          <w:szCs w:val="32"/>
          <w:lang w:val="en-US" w:eastAsia="zh-CN"/>
        </w:rPr>
        <w:t>用人单位要确保劳动者可以使用常用设备随时查看、下载、打印电子劳动合同的完整内容</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不得向劳动者收取费用</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outlineLvl w:val="9"/>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第十三条</w:t>
      </w:r>
      <w:r>
        <w:rPr>
          <w:rFonts w:hint="eastAsia" w:ascii="仿宋" w:hAnsi="仿宋" w:eastAsia="仿宋" w:cs="仿宋"/>
          <w:b/>
          <w:bCs/>
          <w:sz w:val="32"/>
          <w:szCs w:val="32"/>
          <w:lang w:val="en-US" w:eastAsia="zh-CN"/>
        </w:rPr>
        <w:t xml:space="preserve">  </w:t>
      </w:r>
      <w:r>
        <w:rPr>
          <w:rFonts w:hint="default" w:ascii="仿宋" w:hAnsi="仿宋" w:eastAsia="仿宋" w:cs="仿宋"/>
          <w:sz w:val="32"/>
          <w:szCs w:val="32"/>
          <w:lang w:val="en-US" w:eastAsia="zh-CN"/>
        </w:rPr>
        <w:t>劳动者需要电子劳动合同纸质文本的</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用人单位要至少免费提供一份</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并通过盖章等方式证明与数据电文原件一致</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outlineLvl w:val="9"/>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第十四条</w:t>
      </w:r>
      <w:r>
        <w:rPr>
          <w:rFonts w:hint="eastAsia" w:ascii="仿宋" w:hAnsi="仿宋" w:eastAsia="仿宋" w:cs="仿宋"/>
          <w:b/>
          <w:bCs/>
          <w:sz w:val="32"/>
          <w:szCs w:val="32"/>
          <w:lang w:val="en-US" w:eastAsia="zh-CN"/>
        </w:rPr>
        <w:t xml:space="preserve">  </w:t>
      </w:r>
      <w:r>
        <w:rPr>
          <w:rFonts w:hint="default" w:ascii="仿宋" w:hAnsi="仿宋" w:eastAsia="仿宋" w:cs="仿宋"/>
          <w:sz w:val="32"/>
          <w:szCs w:val="32"/>
          <w:lang w:val="en-US" w:eastAsia="zh-CN"/>
        </w:rPr>
        <w:t>电子劳动合同的储存期限要符合《中华人民共和国劳动合同法》关于劳动合同保存期限的规定。</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outlineLvl w:val="9"/>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鼓励用人单位和劳动者优先选用人力资源社会保障部门等政府部门建设的电子劳动合同订立平台(以下简称政府平台)。用人单位和劳动者未通过政府平台订立电子劳动合同的</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要按照当地人力资源社会保障部门公布的数据格式和标准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提交满足电子政务要求的电子劳动合同数据</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便捷办理就业创业、劳动用工备案、社会保险、人事人才、职业培训等业务。非政府平台的电子劳动合同订立平台要支持用人单位和劳动者及时提交相关数据。</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outlineLvl w:val="9"/>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电子劳动合同订立平台要留存订立和管理电子劳动合同全过程证据</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包括身份认证、签署意愿、电子签名等</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保证电子证据链的完整性</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确保相关信息可查询、可调用</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为用人单位、劳动者以及法律法规授权机构查询和提取电子数据提供便利</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center"/>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第四章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信息保护和安全</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第十七条</w:t>
      </w:r>
      <w:r>
        <w:rPr>
          <w:rFonts w:hint="eastAsia" w:ascii="仿宋" w:hAnsi="仿宋" w:eastAsia="仿宋" w:cs="仿宋"/>
          <w:b/>
          <w:bCs/>
          <w:sz w:val="32"/>
          <w:szCs w:val="32"/>
          <w:lang w:val="en-US" w:eastAsia="zh-CN"/>
        </w:rPr>
        <w:t xml:space="preserve">  </w:t>
      </w:r>
      <w:r>
        <w:rPr>
          <w:rFonts w:hint="default" w:ascii="仿宋" w:hAnsi="仿宋" w:eastAsia="仿宋" w:cs="仿宋"/>
          <w:sz w:val="32"/>
          <w:szCs w:val="32"/>
          <w:lang w:val="en-US" w:eastAsia="zh-CN"/>
        </w:rPr>
        <w:t>电子劳动合同信息的管理、调取和应用要符合《中华人民共和国网络安全法》《互联网信息服务管理办法》等法律法规</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不得侵害信息主体合法权益</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第十八条</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电子劳动合同订立平台及其所依赖的服务环境</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要按照《信息安全等级保护管理办法》第三级的相关要求实施网络安全等级保护</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确保平台稳定运行</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提供连续服务</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防止所收集或使用的身份信息、合同内容信息、日志信息泄漏、篡改、丢失。</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第十九条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电子劳动合同订立平</w:t>
      </w:r>
      <w:r>
        <w:rPr>
          <w:rFonts w:hint="eastAsia" w:ascii="仿宋" w:hAnsi="仿宋" w:eastAsia="仿宋" w:cs="仿宋"/>
          <w:sz w:val="32"/>
          <w:szCs w:val="32"/>
          <w:lang w:val="en-US" w:eastAsia="zh-CN"/>
        </w:rPr>
        <w:t>台</w:t>
      </w:r>
      <w:r>
        <w:rPr>
          <w:rFonts w:hint="default" w:ascii="仿宋" w:hAnsi="仿宋" w:eastAsia="仿宋" w:cs="仿宋"/>
          <w:sz w:val="32"/>
          <w:szCs w:val="32"/>
          <w:lang w:val="en-US" w:eastAsia="zh-CN"/>
        </w:rPr>
        <w:t>要建立健全电子劳动合同信息保护制度</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不得非法收集、使用、加工、传输、提供、公开电子劳动合同信息。未经信息主体同意或者法律法规授权</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电子劳动合同订立平台不得向他人非法提供电子劳动合同查阅、调取等服务。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center"/>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第五章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jc w:val="both"/>
        <w:textAlignment w:val="auto"/>
        <w:outlineLvl w:val="9"/>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第二十条</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本指引中主要用语的含义:</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default" w:ascii="仿宋" w:hAnsi="仿宋" w:eastAsia="仿宋" w:cs="仿宋"/>
          <w:sz w:val="32"/>
          <w:szCs w:val="32"/>
          <w:lang w:val="en-US" w:eastAsia="zh-CN"/>
        </w:rPr>
        <w:t>数据电文</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是指以电子、光学、磁或者类似手段生成、发送、接收或者储存的信息。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default" w:ascii="仿宋" w:hAnsi="仿宋" w:eastAsia="仿宋" w:cs="仿宋"/>
          <w:sz w:val="32"/>
          <w:szCs w:val="32"/>
          <w:lang w:val="en-US" w:eastAsia="zh-CN"/>
        </w:rPr>
        <w:t>可视为书面形式的数据电文</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是指能够有形地表现所载内容</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并可以随时调取查用的数据电文。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w:t>
      </w:r>
      <w:r>
        <w:rPr>
          <w:rFonts w:hint="default" w:ascii="仿宋" w:hAnsi="仿宋" w:eastAsia="仿宋" w:cs="仿宋"/>
          <w:sz w:val="32"/>
          <w:szCs w:val="32"/>
          <w:lang w:val="en-US" w:eastAsia="zh-CN"/>
        </w:rPr>
        <w:t>电子签名</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是指数据电文中以电子形式所含、所附用于识别签名人身份并表明签名人认可其中内容的数据。</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default" w:ascii="仿宋" w:hAnsi="仿宋" w:eastAsia="仿宋" w:cs="仿宋"/>
          <w:sz w:val="32"/>
          <w:szCs w:val="32"/>
          <w:lang w:val="en-US" w:eastAsia="zh-CN"/>
        </w:rPr>
        <w:t>可靠的电子签名</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是指同时符合下列条件的电子签名</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1.电子签名制作数据用于电子签名时,属于电子签名人专有</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2.签署时电子签名制作数据仅由电子签名人控制</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3.签署后对电子签名的任何改动能够被发现</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4.签署后对数据电文内容和形式的任何改动能够被发现。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hint="default" w:ascii="仿宋" w:hAnsi="仿宋" w:eastAsia="仿宋" w:cs="仿宋"/>
          <w:sz w:val="32"/>
          <w:szCs w:val="32"/>
          <w:lang w:val="en-US" w:eastAsia="zh-CN"/>
        </w:rPr>
        <w:t>可信时间戳</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是指权威机构使用数字签名技术产生的能够证明所签名的原始文件在签名时间之前已经存在的数据</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outlineLvl w:val="9"/>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第二十一条</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本指引未尽事宜</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按照有关法律法规和政策规定执行。</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outlineLvl w:val="9"/>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0"/>
                              <w:szCs w:val="30"/>
                              <w:lang w:eastAsia="zh-CN"/>
                            </w:rPr>
                            <w:fldChar w:fldCharType="begin"/>
                          </w:r>
                          <w:r>
                            <w:rPr>
                              <w:rFonts w:hint="eastAsia" w:asciiTheme="minorEastAsia" w:hAnsiTheme="minorEastAsia" w:eastAsiaTheme="minorEastAsia" w:cstheme="minorEastAsia"/>
                              <w:sz w:val="30"/>
                              <w:szCs w:val="30"/>
                              <w:lang w:eastAsia="zh-CN"/>
                            </w:rPr>
                            <w:instrText xml:space="preserve"> PAGE  \* MERGEFORMAT </w:instrText>
                          </w:r>
                          <w:r>
                            <w:rPr>
                              <w:rFonts w:hint="eastAsia" w:asciiTheme="minorEastAsia" w:hAnsiTheme="minorEastAsia" w:eastAsiaTheme="minorEastAsia" w:cstheme="minorEastAsia"/>
                              <w:sz w:val="30"/>
                              <w:szCs w:val="30"/>
                              <w:lang w:eastAsia="zh-CN"/>
                            </w:rPr>
                            <w:fldChar w:fldCharType="separate"/>
                          </w:r>
                          <w:r>
                            <w:rPr>
                              <w:rFonts w:hint="eastAsia" w:asciiTheme="minorEastAsia" w:hAnsiTheme="minorEastAsia" w:eastAsiaTheme="minorEastAsia" w:cstheme="minorEastAsia"/>
                              <w:sz w:val="30"/>
                              <w:szCs w:val="30"/>
                              <w:lang w:eastAsia="zh-CN"/>
                            </w:rPr>
                            <w:t>1</w:t>
                          </w:r>
                          <w:r>
                            <w:rPr>
                              <w:rFonts w:hint="eastAsia" w:asciiTheme="minorEastAsia" w:hAnsiTheme="minorEastAsia" w:eastAsiaTheme="minorEastAsia" w:cstheme="minor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0"/>
                        <w:szCs w:val="30"/>
                        <w:lang w:eastAsia="zh-CN"/>
                      </w:rPr>
                      <w:fldChar w:fldCharType="begin"/>
                    </w:r>
                    <w:r>
                      <w:rPr>
                        <w:rFonts w:hint="eastAsia" w:asciiTheme="minorEastAsia" w:hAnsiTheme="minorEastAsia" w:eastAsiaTheme="minorEastAsia" w:cstheme="minorEastAsia"/>
                        <w:sz w:val="30"/>
                        <w:szCs w:val="30"/>
                        <w:lang w:eastAsia="zh-CN"/>
                      </w:rPr>
                      <w:instrText xml:space="preserve"> PAGE  \* MERGEFORMAT </w:instrText>
                    </w:r>
                    <w:r>
                      <w:rPr>
                        <w:rFonts w:hint="eastAsia" w:asciiTheme="minorEastAsia" w:hAnsiTheme="minorEastAsia" w:eastAsiaTheme="minorEastAsia" w:cstheme="minorEastAsia"/>
                        <w:sz w:val="30"/>
                        <w:szCs w:val="30"/>
                        <w:lang w:eastAsia="zh-CN"/>
                      </w:rPr>
                      <w:fldChar w:fldCharType="separate"/>
                    </w:r>
                    <w:r>
                      <w:rPr>
                        <w:rFonts w:hint="eastAsia" w:asciiTheme="minorEastAsia" w:hAnsiTheme="minorEastAsia" w:eastAsiaTheme="minorEastAsia" w:cstheme="minorEastAsia"/>
                        <w:sz w:val="30"/>
                        <w:szCs w:val="30"/>
                        <w:lang w:eastAsia="zh-CN"/>
                      </w:rPr>
                      <w:t>1</w:t>
                    </w:r>
                    <w:r>
                      <w:rPr>
                        <w:rFonts w:hint="eastAsia" w:asciiTheme="minorEastAsia" w:hAnsiTheme="minorEastAsia" w:eastAsiaTheme="minorEastAsia" w:cstheme="minorEastAsia"/>
                        <w:sz w:val="30"/>
                        <w:szCs w:val="3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F1715"/>
    <w:rsid w:val="189D7F58"/>
    <w:rsid w:val="1BB269FC"/>
    <w:rsid w:val="1C240E24"/>
    <w:rsid w:val="37A95208"/>
    <w:rsid w:val="3AA124AF"/>
    <w:rsid w:val="3BCC3155"/>
    <w:rsid w:val="42471871"/>
    <w:rsid w:val="45905CB5"/>
    <w:rsid w:val="46800045"/>
    <w:rsid w:val="55E50172"/>
    <w:rsid w:val="58645D32"/>
    <w:rsid w:val="65F95040"/>
    <w:rsid w:val="71EF1715"/>
    <w:rsid w:val="75C10CE5"/>
    <w:rsid w:val="76024939"/>
    <w:rsid w:val="7B794452"/>
    <w:rsid w:val="7C045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2021-07-13T02:55:00Z</dcterms:created>
  <dc:creator>Administrator</dc:creator>
  <cp:lastModifiedBy>Administrator</cp:lastModifiedBy>
  <dcterms:modified xsi:type="dcterms:W3CDTF">2021-07-13T09:19:01Z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