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 xml:space="preserve">附件3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kern w:val="0"/>
          <w:sz w:val="44"/>
          <w:szCs w:val="44"/>
          <w:lang w:eastAsia="zh-CN"/>
        </w:rPr>
      </w:pPr>
      <w:r>
        <w:rPr>
          <w:rFonts w:hint="default" w:ascii="Times New Roman" w:hAnsi="Times New Roman" w:eastAsia="方正小标宋简体" w:cs="Times New Roman"/>
          <w:color w:val="auto"/>
          <w:kern w:val="0"/>
          <w:sz w:val="44"/>
          <w:szCs w:val="44"/>
          <w:lang w:eastAsia="zh-CN"/>
        </w:rPr>
        <w:t>全国优秀教师拟推荐名单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楷体_GB2312" w:cs="Times New Roman"/>
          <w:b/>
          <w:bCs/>
          <w:color w:val="auto"/>
          <w:kern w:val="0"/>
          <w:sz w:val="32"/>
          <w:szCs w:val="32"/>
          <w:lang w:eastAsia="zh-CN"/>
        </w:rPr>
        <w:t>（</w:t>
      </w:r>
      <w:r>
        <w:rPr>
          <w:rFonts w:hint="default" w:ascii="Times New Roman" w:hAnsi="Times New Roman" w:eastAsia="楷体_GB2312" w:cs="Times New Roman"/>
          <w:b/>
          <w:bCs/>
          <w:color w:val="auto"/>
          <w:kern w:val="0"/>
          <w:sz w:val="32"/>
          <w:szCs w:val="32"/>
          <w:lang w:val="en-US" w:eastAsia="zh-CN"/>
        </w:rPr>
        <w:t>41名</w:t>
      </w:r>
      <w:r>
        <w:rPr>
          <w:rFonts w:hint="default" w:ascii="Times New Roman" w:hAnsi="Times New Roman" w:eastAsia="楷体_GB2312" w:cs="Times New Roman"/>
          <w:b/>
          <w:bCs/>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kern w:val="0"/>
          <w:sz w:val="32"/>
          <w:szCs w:val="32"/>
          <w:lang w:eastAsia="zh-CN"/>
        </w:rPr>
      </w:pPr>
    </w:p>
    <w:tbl>
      <w:tblPr>
        <w:tblStyle w:val="7"/>
        <w:tblW w:w="9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065"/>
        <w:gridCol w:w="1545"/>
        <w:gridCol w:w="855"/>
        <w:gridCol w:w="900"/>
        <w:gridCol w:w="4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blHead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序号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姓名</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工作单位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职务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职称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简要先进事迹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王艳</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湘潭市岳麓区火炬学校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中小学高级</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王艳,中小学高级教师，从教34年，当班主任34年，背后还有悉心照顾自己瘫痪女儿23载的艰辛与乐观。她爱生如子、敬业无私，曾9次荣获湘潭市优秀班主任，2022年评选为湘潭市名班主任。所教班级年年是学校优秀班集体，9次评为湘潭市优秀班级；所教学科成绩年年排名第一、学校类竞赛经常年级第一；多次获市优秀教师、市优秀德育工作者、区米兰奖。获评优岗10余次，指导学生撰写的作文累计获奖1000余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王素玲</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衡阳高新技术产业开发区阳光小学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中小学一级教师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王素玲同志2002年参加工作，一直坚守教育教学一线，扎根农村学校13年，其中在边远山村学校10年，在农村薄弱学校3年。在山村学校工作期间，先后4次被长青乡和衡山县评为优秀教师；在高新区农村薄弱学校工作期间，先后6次被学校和高新区评为优秀班主任、优秀教师；3次获市人事局、高新区年度“嘉奖”和“优秀”。是市教育局专家评委库成员、高新区小学语文讲座专家、衡阳幼高专校外见习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王霰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长沙市教育局幼儿园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教保主任、教科室主任</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中小学一级教师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王霰同志出生于幼教世家，1991年参加工作，从教33年，荣获长沙市教育名师、魅力教师等市级以上综合荣誉14项。参与课题11项，其中负责的全国教育科研“十三五”规划</w:t>
            </w:r>
            <w:bookmarkStart w:id="0" w:name="_GoBack"/>
            <w:bookmarkEnd w:id="0"/>
            <w:r>
              <w:rPr>
                <w:rFonts w:hint="default" w:ascii="Times New Roman" w:hAnsi="Times New Roman" w:eastAsia="宋体" w:cs="Times New Roman"/>
                <w:i w:val="0"/>
                <w:iCs w:val="0"/>
                <w:color w:val="auto"/>
                <w:kern w:val="0"/>
                <w:sz w:val="24"/>
                <w:szCs w:val="24"/>
                <w:u w:val="none"/>
                <w:lang w:val="en-US" w:eastAsia="zh-CN" w:bidi="ar"/>
              </w:rPr>
              <w:t>课题（FHB170549）获湖南省基础教育成果一等奖。获教学类国家级奖4项、省市级13项，发表论文14篇，参与编写教材及幼儿出版物10套，出版专著1本，创作玩具成果1项。个人事迹多次被红网时刻、长沙党建等媒体报道，五代幼教家风故事《传承》获湖南省党员教育宣传片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邓仕秀</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长沙市芙蓉区育才学校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中小学高级</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邓仕秀同志扎根一线22年，坚持立德树人，做振兴乡村教育的先行者，做智慧教育的探索者。以智趣课堂赢得学生喜爱，以问题驱动引领团队发展。曾获国家级奖励6次，省市级奖励152次，指导工作室团队获奖400余人次。主持和参与10项省市级教育科研课题研究，论文发表获奖共50余篇，编写12册书籍由岳麓书社等出版。执教“云”课堂获中央电视台《新闻联播》栏目报道，《小学数学教育》以她为封面人物，进行专门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邓浩然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湖南省湘北职业中专学校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实训处主任，电子电器类专业课教师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中等职业学校高级讲师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邓浩然同志为“县教育系统‘优秀共产党员’”“常德市双师型教师”“常德工匠”“常德市服务乡村振兴优秀科技工作者”，参与多项课题研究，公开发表多篇省级论文，申报7项实用新型专利，指导学生参加黄炎培创业规划大赛多次获国家级、省级大奖，获评“湖南省第六届黄炎培职业教育奖‘杰出教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31"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宁丹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衡阳县岣嵝乡妙溪小学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校长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中小学二级教师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宁丹同志从2018年在衡阳县东北角最偏远的妙溪小学工作至今，期间多次被评为岣嵝乡“优秀教师”，“优秀党员”。2021年，作为岣嵝乡师德师风典范被县融媒体报道。2022年，招募志愿者，发起妙溪小学周二公益课堂。2023年9月，成立妙溪小学“一起乐队”，先后被央视、新华社、湖南日报等多家媒体报道，引起社会广泛关注，奏响大山深处“放牛班的春天”的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8"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任荣辉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邵阳市大祥区向阳小学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中小学一级教师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任荣辉同志从教以来，她始终奋战在教学一线，立德树人，创新教学，乐于奉献，甘当“铺路石”、做学生的“引路人”，以务实创新的工作作风和卓有成效的工作业绩赢得了老师和学生的充分肯定。虽然工作压力大，但却从来不计较个人得失，无怨无悔，默默无闻，用她的实际行动感动着身边的每一个人。正因为如此，她先后荣获“师德师风先进个人”“优秀教育工作者”“优秀班主任”“优秀共产党员”“骨干教师”“抗疫优秀志愿者”等多项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向延鸿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吉首大学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向延鸿同志，湖南省芙蓉教学名师，湖南省青年科技人才-“荷尖”人才，湖南省普通高校“教学能手”，湖南省青年骨干教师。在课堂教学竞赛中曾获国家三等奖，省级一等奖，主持省级一流本科课程1门，指导学生获创新创业类课题10余项；主要从事锰锌钒系储能材料相关科学技术研究，先后主持国家自然科学基金3项，省部级及地方科研项目8项，发表SCI/EI论文20余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刘敏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湖南科技职业学院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软件学院重点专业群建设办公室主任</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刘敏同志，芙蓉教学名师。获全国职业院校教学能力比赛一等奖，省赛一等奖2项，二等奖2项。主持省级精品在线开放课程，省级软件技术和区块链应用技术教学资源库的项目执行人。指导学生获省职业院校技能竞赛一等奖3项，大学生软件设计大赛全国二等奖，信息素养大赛等省级以上奖励30余项。主持省自然科学基金等省级课题6项，获国家发明专利1项。培训企业及贫困地区人员超2000人，横向项目经费达90余万。主持建设行业产教融合共同体等职教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许芳</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汨罗市新市镇新市街小学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许芳同志从教25年来，一直坚守在农村小学教育一线，担任班主任工作从未间断，所带班班风正、学风浓，多次被评为汨罗市“优秀班主任”。曾获岳阳市优秀教师、汨罗市优秀教师、汨罗市先进教师，汨罗市连续四届名师、湖南省优秀指导老师等荣誉称号。连续11年被评为汨罗市优秀或先进教师。撰写的多篇论文在省市获奖，9篇在省级教育刊物发表，参与的多个地级课题被评为优秀。自2023年6月担任汨罗市小学数学名师工作室首席名师以来，她通过组织示范课、观摩课、教学研讨、专题讲座等活动，为大批青年教师提供了专业发展的平台。在她的引领之下，工作室涌现出了一大批教学思想先进，教学技能精湛的青年教师团队。她多次到偏远乡镇开展送教帮扶活动，切实帮助农村教师解决工作中的困惑及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李良田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宜章县第三中学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教研室主任</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李良田同志扎根乡村教育事业已38年整。该同志师德高尚、立德树人。教学成绩名列郴州市同类学校前列。因教学成绩斐然，近十年，李良田先后8次被宜章县人民政府嘉奖并立三等功一次。从教38年，李良田当了二十五年的班主任，先后荣获“郴州市教育突出贡献奖”、郴州市“优秀教育工作者”、湖南省优秀教师、湖南省“芙蓉教学名师”。他的优秀事迹被省、市、县媒体多次宣传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李燕</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中方县泸阳镇芙蓉学校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中小学正高级教师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李燕同志扎根农村一线教学27年，从事班主任、德育和教学管理工作超过20年，是中方县农村学校唯一的正高级教师和唯一的市级初中英语骨干教师。先后获评怀化市芙蓉百岗明星、县师德楷模、县优秀共产党员、县优秀青年志愿者。主持湖南省教育科学规划“十四五”课题、怀化市教育科学规划“十三五”课题。连续三年获怀化市事业单位工作人员“记功”奖励；连续四年教师年度考核“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杨芹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湘西土家族苗族自治州民族特殊教育学校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杨芹同志扎根教学一30年，被学生亲切叫作妈妈老师，获得湘西州“师德标兵”荣誉，2022年被评为湖南省特殊教育先进个人。她擅长手语、盲文教学，让多名特殊孩子考上理想的大学。所带学生在各级各类比赛中硕果累累。她曾被组织安排在吉首军分区政治部国防教育办公室工作。期间2次被评为省级全民国防教育先进个人，为湘西土家族苗族自治州全民国防教育事业做出了重大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杨慧</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桑植县官地坪中学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杨慧同志1996年6月大学毕业自愿到湘鄂两省交界的“三区”（革命老区、民族地区、贫困地区）的桑植县官地坪中学任教28年，27年班主任、11届毕业班、2000多个毕业生和109名乡村孩子考上北大、清华等985、211大学是她的长天梦。一心扑在学生身上，两次与生她养她的父母亲没有见最后一面，“忠孝不能两全”的泪水站立起“欲栽大木柱长天”的风景。多次被评为全县课改先进个人，几十篇论文获得县级一、二等奖。2015年获得省级实业助学“杰出教师奖”称号。2018年被评为桑植县“师德标兵”。2021年市级“优秀共产党员”，两次荣立三等功，一次荣立二等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旷海彬</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长沙市雨花区砂子塘天华小学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旷海彬同志从教18年，省教学能手，市教育名师，市五一劳动奖章；曾获市教学比赛特等奖、省第一届中小学青年教师教学竞赛一等奖、代表湖南参加十省市第十一届教学展示；主持或参与10余项省市级课题获优秀成果奖，发表论文20余篇，出版著作《成长的课堂》；近7年先后担任浏阳、望城、宁乡名师农村工作站导师、站长，下沉式帮扶乡村教师，领衔的名师工作室、农村工作站均获市“人保优秀名师工作室（站）团队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何果</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株洲市特殊教育学校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中学高级教师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何果同志特殊教育25年，荣获特级教师、市名师培养对象、市特殊教育工作室主持人等多个荣誉。教育教学科研成果突出，60余篇论文获奖或发表、2项成果获国家奖、5项成果获省级奖、8项成果获市级奖等。她怀抱对特殊教育的深切热爱，培养了一批批特殊孩子成人成才，建构了学校专业化的启智教育运作模式；她多年深入全市普通中小学开展随班就读与送教上门巡回指导，推进了全市融合教育质量不断提升；她辐射引</w:t>
            </w:r>
            <w:r>
              <w:rPr>
                <w:rFonts w:hint="default" w:ascii="Times New Roman" w:hAnsi="Times New Roman" w:eastAsia="宋体" w:cs="Times New Roman"/>
                <w:i w:val="0"/>
                <w:iCs w:val="0"/>
                <w:color w:val="auto"/>
                <w:spacing w:val="-6"/>
                <w:kern w:val="0"/>
                <w:sz w:val="24"/>
                <w:szCs w:val="24"/>
                <w:u w:val="none"/>
                <w:lang w:val="en-US" w:eastAsia="zh-CN" w:bidi="ar"/>
              </w:rPr>
              <w:t>领带团队，培养了一批批青年教师成为特教领域里的佼佼者；她的事迹被多家媒体报道。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张益</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益阳市箴言中学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张益同志从教27年，益阳市首批骨干教师，益阳市首批首席名师，益阳市高中物理名师工作室主持人。教学成绩突出，24次被学校评为优秀班主任，多次被评为市、区优秀班主任、优秀教师、师德标兵；获教学比武市一等奖、命题大赛市一等奖、教学设计全国一等奖，主持“十四五”规划课题获成果评审全国一等奖；2023年获五市十校“教研教改工作突出贡献奖”；指导青年教师教学竞赛获全国一等奖，培训28个学生获全国物理竞赛省一、二等奖，指导学生获科技创新大赛省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陈玉娥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湖南省隆回县第二中学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陈玉娥同志多次荣获县嘉奖、立功，是市人大代表、人大代表培训讲师和市教育“行风监督员”，坚持捐资助学，市县“优秀班主任”，工作32年，班主任工作31年，省级“心理教育先进工作者”，县级“优秀教师”，校高考研究员，承担教材编写和审查工作，教师职称资深评委，坚持“送教下乡”，教学比武在省市县获奖，辅导学生在全国大赛中获奖，国家级课题骨干成员，培养了一批批“胜于蓝”的青年班主任和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陈代寿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绥宁县第一中学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陈代寿同志将“像牛一样劳动，像土地一样奉献”当成座右铭，三十七年初心如磐，坚守山区教育，坚守班主任岗位，是杏坛老黄牛，用心呵护、用情激励，在生活上关爱，在心灵上引导，关心关注每一位学生，是学生的孺子牛；认真思考，构思精巧，把课堂当成自己的舞台，给学生的不只是知识能力和素养，还有满满的正能量，是山区教育的拓荒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6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陈胜谦</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桃江县马迹塘镇石门完小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校长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陈胜谦同志扎根乡村教育30载，用爱浇灌孩子的一生。先后在9个偏远乡村小学任教，将一所所落后的边远农村学校办成了优秀的农村小学，是乡村教育的真诚守望者。勤勉奋进，31年来所任教的班级教学成绩名列前茅；用爱浇灌学生，4年来联系资助贫困学生金额20余万元；务实创新，抓实教育教学常规，丰富艺体和德育活动，促进学生全面发展。先后获益阳市优秀教师、县政府颁布的个人三等功、全县师德先进个人、县优秀党员等荣誉，2023年，中国新闻网、益阳电视台、益阳日报社等主流媒体对他的先进事迹进行了专题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48"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陈艳辉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茶陵县界首中心小学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中小学一级教师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陈艳辉同志出生于乡村教育世家的“90后”女教师。从大山深处走出来的她，2013年大学毕业后，毅然决定反哺家乡，工作日期间，她是班上孩子们的“好姐姐，周末她是特殊孩子心目中的”好妈妈“，她以微薄力量推开阻隔在乡村孩子和大千世界间的大门。十一年基层从教路，九年送教“长征路”，她用实际行动践行教师“爱心、责任、奉献”的价值观，在这块平凡的土地上默默耕耘，撒下爱的种子，只为温暖那一个个求知的眼神，只为守护那一颗颗稚嫩的童心。她曾获全国乡村优秀青年教师培养奖励计划；湖南省优秀共产党员；湖南省巾帼建功标兵等称号，她的事迹在人民日报、新华社、中国日报等媒体多次宣传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8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陈娟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湖南机电职业技术学院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陈娟同志，扎根职业教育一线教学30年，她启智润心，潜心育人，建立“教师教+导师带+学长帮+学生练”的四级培优育人机制，培养高素质技能人才。她甘于奉献，发挥传帮带作用，主持湖南省“双师型”名师工作室、国家级名师团队培育项目、国家级名师工作室专题研修项目，帮助3000余名教师教学能力得到提升，打造了名师团队。入选教育部新时代职业学校教学名师培养对象，曾获湖南省优秀教师、湖南省芙蓉教学名师、湖南省黄炎培职业教育杰出教师奖、湖南省黄炎培职业教育杰出贡献奖等荣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林亲录</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中南林业科技大学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二级教授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林亲录同志，从事教育工作30 多年，牢记教书育人初心，爱岗敬业，教书育人，为我国培养数千人食品科学专业技术人才。获省教学成果一等奖，为国内食品专业教学改革开创了新模式。主编教材《食品工艺学》，被十多所高校食品专业近万名本科生使用。聚焦国家粮食安全战略和大健康需求，潜心科学研究，教研相长，10多项科研成果获奖。《华声在线》、新湖南等媒体报道，深入企业培训人数超过千人，为企业创造直接经济效益超过100亿元，扶贫效果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易海蓉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岳阳经济技术开发区北港小学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中小学一级教师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易海蓉同志躬耕教坛25载，10年农村、16年班主任、7年年级组工作长时间多岗位基层历练，她的辛苦耕耘终换来满树繁花。近年来，她关注儿童心理和性教育，自费20余万，学习深造，考证授课，成为性教育高级讲师，青少年性咨询师等。她敢为地区首创，牵头组建岳阳经开区教体局防性侵工作室,广泛开展专业防性侵教育，积极投身公益，带领团队送课到平江、岳阳县、汨罗等偏远山区。3年时间，100多场讲座，受益3万多人。她是湘北地区儿童心理的守护者，利剑护蕾的领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罗慕峰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双峰县梓门桥镇梓桥中学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学校校长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罗慕峰同志从教27年，一直扎根农村教育，他一直担任初三物理教学，物理教学业绩在全县全市名列前茅，是娄底市物理骨干教师。他担任校长期间凡事亲力亲为，带领全校教职员工将偏远面临撤并的铃山中学办成全县乃至全市的品牌学校，近八年中考综合评估学校获得六个第一，二个第二。他是双峰阅读教育的推行者是基金会的种子校长，学校一直是县阅读品牌学校，近两年接待省内外观摩团队达20余次。他倾力于青年教师培养，学校年轻教师成长快，在当地教育有“铃山精神″之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周丽娅</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湖南省芷江民族职业中专学校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教研</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组长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周丽娅同志2017年放弃高薪工作毅然回到家乡芷江，致力于山区和少数民族地区职业教育。组建“周丽娅博士工作室”，带领学校以第一名成绩入选湖南省楚怡优质中职学校建设单位A档。引领教师潜心教学，大幅提升职教质量，圆了更多山区孩子的升学梦和成才梦。刷新群众对职业教育的认知，学生规模以每年200人左右递增，现在校生达4800余人。获湖南省教学竞赛一等奖，当选怀化市党代表，获评怀化市骨干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郑刚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常德市第二中学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班主任、教科室主任</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郑刚同志坚守教育岗位23年。他践行立德树人，以身作则，深切关爱学生，行事温暖人心，他在课堂中将红色基因融入课堂，激发学生爱国热情和青春力量。所带学生感念师恩，回报助学数百万元；在教学上，他教研组长、班主任、教研主任一肩挑，教学成果显著，在生源质量处于中等情况下，所教学生考清华大学、上海交通大学、国防科技大学等名校近50人；所带班级一本率达到 100%。他积极参与教育改革，推动新课程理念落地工作，关心青年教师成长，在贵州关岭、广西北海、湖南长沙、常德、永州道县等省市县级平台讲座十余场。郑刚老师以其坚定的教育信念和卓越的业绩，成为教育战线的楷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袁波</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湘潭技师学院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高级实习指导教师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袁波同志，钳工高级技师，副高级职称，钳工高级考评员，国家级技能大师工作室领衔人，享受国务院政府特殊津贴。获得省级“技术能手”、“五一劳动奖章”、“百优工匠”、“湖湘工匠”荣誉；获得市级“莲城工匠大师”、“五一劳动奖章”、专业骨干人才、湘潭市优秀共产党员荣誉；在中华人民共和国第一、第二届职业技能大赛中获得装配钳工项目“优胜奖”；获得湖南省第一届职业技能竞赛装配钳工项目金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莫晚群</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江华瑶族自治县码市镇启汉小学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莫晚群同志30年扎根瑶山不动摇，甘当乡村教育守护人。她关爱学生，在困难面前不退缩，危险关头舍小家为大家，嬴得家长和社会的认可。她潜心教研，勇于创新，为乡村本土教育打造了以生为本，以学定教的高效课堂模式。她从听评课、备课上课、作业设计、课后反思、总结研究，写论文做课题等方面为新教师量身打造全方位的培训模式，促进他们的快速成长。她先后被评为湖南省优秀教师，荣获三等功等荣誉，被认定为优秀的县、市骨干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徐亮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长沙市望城区茶亭镇东城中学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中小学正高级教师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徐亮同志扎根农村教育23年，始终躬耕教育一线，担任班主任14年，从事行政工作8年，兼团队辅导员9年，致力于“做经师更做人师”的价值实现。</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她以无私奉献的精神、卓越的教学能力、深厚的教育情怀，赢得学生和家长的广泛赞誉，获得上级和同仁的一致好评。其先进事迹多次获中国教育报、湖南教育电视台、政法频道、潇湘晨报等多家媒体报道。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徐艳红</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南华大学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徐艳红同志，芙蓉计划湖湘青年英才，省首届湘江青年社科人才，省高校青年骨干教师，市首届优秀青年社科专家；主持省高校思政课金课1门、省研究生精品示范课程1门，牵头申报国家一流本科课程1门；主持国家社科基金青年项目等国家级、省级项目10余项，多篇论文在CSSCI源刊发表并被人大复印资料转载；获省高校习近平新时代中国特色社会主义思想微宣讲特等奖优秀指导老师、省思政课教学展示竞赛三等奖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郭云兵</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桃源县</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剪市镇中学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Style w:val="11"/>
                <w:rFonts w:hint="default" w:ascii="Times New Roman" w:hAnsi="Times New Roman" w:eastAsia="宋体" w:cs="Times New Roman"/>
                <w:color w:val="auto"/>
                <w:sz w:val="24"/>
                <w:szCs w:val="24"/>
                <w:lang w:val="en-US" w:eastAsia="zh-CN" w:bidi="ar"/>
              </w:rPr>
              <w:t>中小学一级</w:t>
            </w:r>
            <w:r>
              <w:rPr>
                <w:rStyle w:val="12"/>
                <w:rFonts w:hint="default" w:ascii="Times New Roman" w:hAnsi="Times New Roman" w:eastAsia="宋体" w:cs="Times New Roman"/>
                <w:color w:val="auto"/>
                <w:sz w:val="24"/>
                <w:szCs w:val="24"/>
                <w:lang w:val="en-US" w:eastAsia="zh-CN" w:bidi="ar"/>
              </w:rPr>
              <w:t>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郭云兵同志参加工作35年来，一直扎根乡村教育。他自2014年起，筹建了“沅水童声”朗诵团。他用十年的陪伴与坚守，和孩子们一起学习朗读一起进步；为团队的发展，他默默奉献，呕心沥血。十年来，朗诵团获得荣誉无数。他和他的朗诵团多次登上央视舞台。他也先后荣获湖南省优秀教师、湖南省“教书育人楷模”提名奖、 常德市先进工作者、常德市最美人民教师、中国好人等多项荣誉。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郭泽宇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桂阳县荷叶镇中心学校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党支部书记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中小学一级教师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郭泽宇同志用爱育人，曾为留守儿童与贫困学子筹款近60万元。他业务素质精湛，潜心教研并创新管理，曾一次性担任多个班的班主任，所教学生，先后有三百多人考取省示范性高中，并有近两百人考取二本及以上的大学。他虽为省市名师，但却选择扎根乡村教育，助力乡村教育事业的振兴，其所耕耘的学校出现了少有的“教育逆城市化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唐忠涛</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衡阳市田家炳实验中学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中小学一级教师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唐忠涛同志是一位政治素质过硬、业务能力精湛、育人水平高超的好老师。他所带班级的学生品学兼优。他积极参加课题研究，钻研物理奥赛及科技竞赛。他热心公益事业，积极参与社会志愿服务活动。与鄯善县二中建立“红石榴”“1+1”湘吐同心工作室，为湘吐两地教育交流工作做出了积极贡献，多次获得各级各类表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黄润秋</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江永县松柏瑶族乡中学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中小学一级教师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黄润秋同志坚持以习近平新时代中国特色社会主义思想为指导，忠诚人民教育事业，扎根瑶乡24年，躬耕教坛，潜心育人，用坚守、奉献和爱心谱写着瑶乡教师的平凡之歌。先后资助20多位贫困学生，让诸多瑶乡孩子命运得以改变。先后被评为永州市优秀教师1次，江永县优秀教师5次，优秀班主任16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黄登红</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长沙航空职业技术学院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专任教师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黄登红同志，湖南省教书育人楷模，湖南省芙蓉教学名师、“双师型”名师工作室主持人。从教二十四年来，他忠诚于党的教育事业，坚定教书育人初心，坚守“三尺讲台”，勇挑重担，无私奉献。主持建成国家级教学资源库等国家和省级项目多个，多次指导学生技能竞赛获全国一等奖，先后获中国人民解放军全军职工先进个人，中国人民解放军空军装备部年度先进人物、优秀共产党员，湖南省徐特立教育奖，全国黄炎培职业教育杰出教师荣誉。《中国教育报》《空军报》《新湖南》等多家媒体曾报道过他爱岗敬业、传道授业的先进事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4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梁镇峰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通道侗族自治县万佛山镇中心小学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书记</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校长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中小学二级教师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梁镇峰同志心向农村教育，公费师范生毕业后扎根通道侗乡农村，任教数学课、思政课。关注学生全面发展，获评县优秀班主任、优秀教师。努力改变农村学校数学学科薄弱现状，获湖南省第三届青教赛小学数学组第一名、湖南省教学能手、怀化市五一劳动奖章。引领教师成长，指导教师在各类竞赛中获奖10余次，入选教育部2023年乡村优秀青年教师培养奖励计划，被共青团湖南省委推荐为第22届全国青年岗位能手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蒋平</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永州市零陵区珠山镇中学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校长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蒋平同志扎根农村33年，任珠山镇中学校长以来，以校为家，关爱学生，如助章欣转变，圆中考梦。凝聚人心，培养多位优秀校长。狠抓管理，组建兴趣小组，开展“推门听课”，提升教学质量。因而中考成绩从全区倒数进入前三，升入永州一中人数逐年增加。学校排名上升，连续五年获先进单位等称号，本人也连续五年被评优秀校长，2023 年获湖南省乡村好校长提名，用行动书写农村教育的辉煌。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喻冬梅</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娄底市第一中学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喻冬梅同志为教育部选派赴澳门交流协作优秀教师、教育部基础教育精品课评审专家，湖南省芙蓉教学名师、省名师工作室首席名师，娄底市高层次人才、骨干教师，娄底一中师德标兵。荣获湖南省中学美术教学比武、安全教学竞赛、优秀教育成果评选、论文案例评选、书画大赛等比赛一等奖。主持参与5个省级课题，在权威期刊发表论文5篇，先后在澳门5所学校及娄底7所乡村学校支（送）教，指导青年教师、学生参加省级以上比赛获一等奖数十次。培养众多学生考入中央美院、中国美院等名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谭周才</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湘西土家族苗族自治州民族中学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教务科科长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谭周才同志从教23年，培养了13届学生，现为湘西自治州武陵人才支持计划高中生物名师工作室首席名师，湖南省新时代基础教育名师名校长培养对象（2023-2025），湖南省特级教师。撰写的论文发表、获奖数十篇；主持编写《学易-生物》系列获评州优秀校本教材、参与编写教辅类书籍3册、主编并出版了《高中问题导学全册-生物》（湘潭大学出版社）；主持完成州规划课题1项获州一等奖、省教育学会课题一项获省二等奖、参与省级课题3项，其中两项获省一等奖。2023年十四五规划立项课题1项（一般：立项号XJK23CJC097），湖南省首届课改课题立项1项（重点：立项号Z2023144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30" w:hRule="atLeast"/>
        </w:trPr>
        <w:tc>
          <w:tcPr>
            <w:tcW w:w="6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41</w:t>
            </w:r>
          </w:p>
        </w:tc>
        <w:tc>
          <w:tcPr>
            <w:tcW w:w="10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颜红梅</w:t>
            </w:r>
          </w:p>
        </w:tc>
        <w:tc>
          <w:tcPr>
            <w:tcW w:w="15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株洲市渌口区龙潭镇中心学校</w:t>
            </w:r>
          </w:p>
        </w:tc>
        <w:tc>
          <w:tcPr>
            <w:tcW w:w="8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教师</w:t>
            </w:r>
          </w:p>
        </w:tc>
        <w:tc>
          <w:tcPr>
            <w:tcW w:w="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6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颜红梅同志扎根乡村学校24年，以校为家，爱校如家。脚踏实地、勤奋工作、以身作则、为人师表，用自己的勤奋、朴实和奉献，书写着乡村教师的初心和使命。对每一位学生负责，关爱学生，了解学生需要，认真聆听学生的声音，做一名有爱、有心、有力的老师。作为区、市两级人大代表，关注民生，体察民情，反映民意，传达民声，积极履行代表职责，时时、事事、处处当好群众的表率，提出高质量的意见和建议，为渌口教育的振兴和发展拼搏奋进。</w:t>
            </w:r>
          </w:p>
        </w:tc>
      </w:tr>
    </w:tbl>
    <w:p>
      <w:pP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sectPr>
      <w:footerReference r:id="rId3" w:type="default"/>
      <w:pgSz w:w="11906" w:h="16838"/>
      <w:pgMar w:top="1701"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ZGJhYjExMzc5NGY0NGFjYjMzODM0ZTEyOTZiNTUifQ=="/>
  </w:docVars>
  <w:rsids>
    <w:rsidRoot w:val="002144E5"/>
    <w:rsid w:val="00054443"/>
    <w:rsid w:val="001F0104"/>
    <w:rsid w:val="002144E5"/>
    <w:rsid w:val="00280CC8"/>
    <w:rsid w:val="002D1C8E"/>
    <w:rsid w:val="002E5244"/>
    <w:rsid w:val="00425E92"/>
    <w:rsid w:val="00470B74"/>
    <w:rsid w:val="004E3C43"/>
    <w:rsid w:val="00597BFB"/>
    <w:rsid w:val="007A2E17"/>
    <w:rsid w:val="00894EA8"/>
    <w:rsid w:val="008E20AB"/>
    <w:rsid w:val="00936B8C"/>
    <w:rsid w:val="00941900"/>
    <w:rsid w:val="00A701E2"/>
    <w:rsid w:val="00AA444D"/>
    <w:rsid w:val="00C13C2B"/>
    <w:rsid w:val="00D6701F"/>
    <w:rsid w:val="00EB6F37"/>
    <w:rsid w:val="00FE6096"/>
    <w:rsid w:val="08314631"/>
    <w:rsid w:val="0F96368D"/>
    <w:rsid w:val="11C97D4A"/>
    <w:rsid w:val="12311A59"/>
    <w:rsid w:val="14505E92"/>
    <w:rsid w:val="148136AC"/>
    <w:rsid w:val="16240B2B"/>
    <w:rsid w:val="1A096BEF"/>
    <w:rsid w:val="27D86AE1"/>
    <w:rsid w:val="28F07F5E"/>
    <w:rsid w:val="2BCA6741"/>
    <w:rsid w:val="2D1D1BED"/>
    <w:rsid w:val="300A453F"/>
    <w:rsid w:val="30C067D8"/>
    <w:rsid w:val="31A61CCB"/>
    <w:rsid w:val="35DE7C4B"/>
    <w:rsid w:val="37251F92"/>
    <w:rsid w:val="3A1268F1"/>
    <w:rsid w:val="3B525535"/>
    <w:rsid w:val="44EE274F"/>
    <w:rsid w:val="45812504"/>
    <w:rsid w:val="4FA03191"/>
    <w:rsid w:val="4FF3009A"/>
    <w:rsid w:val="51B760F6"/>
    <w:rsid w:val="53135EC7"/>
    <w:rsid w:val="55BF11C8"/>
    <w:rsid w:val="569D203A"/>
    <w:rsid w:val="56FF004D"/>
    <w:rsid w:val="5D795F6D"/>
    <w:rsid w:val="5EFF7CE4"/>
    <w:rsid w:val="6BBB51FE"/>
    <w:rsid w:val="70DD1A5F"/>
    <w:rsid w:val="7A9E7181"/>
    <w:rsid w:val="7C1475DC"/>
    <w:rsid w:val="7FA0597A"/>
    <w:rsid w:val="99FEA697"/>
    <w:rsid w:val="BF7782C2"/>
    <w:rsid w:val="BF9EBED4"/>
    <w:rsid w:val="CFA052D9"/>
    <w:rsid w:val="E71EF0AC"/>
    <w:rsid w:val="EDFBDBE9"/>
    <w:rsid w:val="F7FDA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qFormat/>
    <w:uiPriority w:val="99"/>
    <w:rPr>
      <w:color w:val="0000FF"/>
      <w:u w:val="single"/>
    </w:rPr>
  </w:style>
  <w:style w:type="character" w:customStyle="1" w:styleId="8">
    <w:name w:val="zwdetail_zeren"/>
    <w:basedOn w:val="5"/>
    <w:qFormat/>
    <w:uiPriority w:val="0"/>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 w:type="character" w:customStyle="1" w:styleId="11">
    <w:name w:val="font41"/>
    <w:basedOn w:val="5"/>
    <w:qFormat/>
    <w:uiPriority w:val="0"/>
    <w:rPr>
      <w:rFonts w:hint="eastAsia" w:ascii="宋体" w:hAnsi="宋体" w:eastAsia="宋体" w:cs="宋体"/>
      <w:color w:val="000000"/>
      <w:sz w:val="22"/>
      <w:szCs w:val="22"/>
      <w:u w:val="none"/>
    </w:rPr>
  </w:style>
  <w:style w:type="character" w:customStyle="1" w:styleId="12">
    <w:name w:val="font51"/>
    <w:basedOn w:val="5"/>
    <w:qFormat/>
    <w:uiPriority w:val="0"/>
    <w:rPr>
      <w:rFonts w:hint="eastAsia" w:ascii="宋体" w:hAnsi="宋体" w:eastAsia="宋体" w:cs="宋体"/>
      <w:color w:val="000000"/>
      <w:sz w:val="22"/>
      <w:szCs w:val="22"/>
      <w:u w:val="none"/>
    </w:rPr>
  </w:style>
  <w:style w:type="character" w:customStyle="1" w:styleId="13">
    <w:name w:val="font6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24076</Words>
  <Characters>24718</Characters>
  <Lines>5</Lines>
  <Paragraphs>1</Paragraphs>
  <TotalTime>5</TotalTime>
  <ScaleCrop>false</ScaleCrop>
  <LinksUpToDate>false</LinksUpToDate>
  <CharactersWithSpaces>24825</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2019-08-07T14:17:00Z</dcterms:created>
  <dc:creator>刘海杨</dc:creator>
  <cp:lastModifiedBy>Juice童</cp:lastModifiedBy>
  <cp:lastPrinted>2019-08-09T09:26:00Z</cp:lastPrinted>
  <dcterms:modified xsi:type="dcterms:W3CDTF">2024-08-07T07:55:36Z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401225396C15A71B0696B066357A8627</vt:lpwstr>
  </property>
</Properties>
</file>