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8CB" w:rsidRDefault="007018CB">
      <w:pPr>
        <w:pStyle w:val="Default"/>
        <w:jc w:val="center"/>
        <w:rPr>
          <w:sz w:val="56"/>
          <w:szCs w:val="56"/>
        </w:rPr>
      </w:pPr>
    </w:p>
    <w:p w:rsidR="007018CB" w:rsidRDefault="007018CB">
      <w:pPr>
        <w:pStyle w:val="Default"/>
        <w:jc w:val="center"/>
        <w:rPr>
          <w:sz w:val="56"/>
          <w:szCs w:val="56"/>
        </w:rPr>
      </w:pPr>
    </w:p>
    <w:p w:rsidR="007018CB" w:rsidRDefault="007018CB">
      <w:pPr>
        <w:pStyle w:val="Default"/>
        <w:jc w:val="center"/>
        <w:rPr>
          <w:sz w:val="84"/>
          <w:szCs w:val="84"/>
        </w:rPr>
      </w:pPr>
    </w:p>
    <w:p w:rsidR="007018CB" w:rsidRDefault="007018CB">
      <w:pPr>
        <w:pStyle w:val="Default"/>
        <w:jc w:val="center"/>
        <w:rPr>
          <w:sz w:val="84"/>
          <w:szCs w:val="84"/>
        </w:rPr>
      </w:pPr>
    </w:p>
    <w:p w:rsidR="007018CB" w:rsidRDefault="00D13409">
      <w:pPr>
        <w:pStyle w:val="Default"/>
        <w:jc w:val="center"/>
        <w:rPr>
          <w:sz w:val="84"/>
          <w:szCs w:val="84"/>
        </w:rPr>
      </w:pPr>
      <w:r>
        <w:rPr>
          <w:rFonts w:hint="eastAsia"/>
          <w:sz w:val="84"/>
          <w:szCs w:val="84"/>
        </w:rPr>
        <w:t>2020</w:t>
      </w:r>
      <w:r>
        <w:rPr>
          <w:rFonts w:hint="eastAsia"/>
          <w:sz w:val="84"/>
          <w:szCs w:val="84"/>
        </w:rPr>
        <w:t>年度</w:t>
      </w:r>
    </w:p>
    <w:p w:rsidR="007018CB" w:rsidRDefault="00D13409">
      <w:pPr>
        <w:pStyle w:val="Default"/>
        <w:jc w:val="center"/>
        <w:rPr>
          <w:w w:val="90"/>
          <w:sz w:val="84"/>
          <w:szCs w:val="84"/>
        </w:rPr>
      </w:pPr>
      <w:r>
        <w:rPr>
          <w:rFonts w:hint="eastAsia"/>
          <w:w w:val="90"/>
          <w:sz w:val="84"/>
          <w:szCs w:val="84"/>
        </w:rPr>
        <w:t>湖南省人民武装学校部门决算</w:t>
      </w:r>
    </w:p>
    <w:p w:rsidR="007018CB" w:rsidRDefault="007018CB">
      <w:pPr>
        <w:pStyle w:val="Default"/>
        <w:jc w:val="center"/>
        <w:rPr>
          <w:sz w:val="56"/>
          <w:szCs w:val="56"/>
        </w:rPr>
      </w:pPr>
    </w:p>
    <w:p w:rsidR="007018CB" w:rsidRDefault="007018CB">
      <w:pPr>
        <w:pStyle w:val="Default"/>
        <w:jc w:val="center"/>
        <w:rPr>
          <w:sz w:val="56"/>
          <w:szCs w:val="56"/>
        </w:rPr>
      </w:pPr>
    </w:p>
    <w:p w:rsidR="007018CB" w:rsidRDefault="007018CB">
      <w:pPr>
        <w:pStyle w:val="Default"/>
        <w:jc w:val="center"/>
        <w:rPr>
          <w:sz w:val="56"/>
          <w:szCs w:val="56"/>
        </w:rPr>
      </w:pPr>
    </w:p>
    <w:p w:rsidR="007018CB" w:rsidRDefault="007018CB">
      <w:pPr>
        <w:pStyle w:val="Default"/>
        <w:jc w:val="center"/>
        <w:rPr>
          <w:sz w:val="56"/>
          <w:szCs w:val="56"/>
        </w:rPr>
      </w:pPr>
    </w:p>
    <w:p w:rsidR="007018CB" w:rsidRDefault="007018CB">
      <w:pPr>
        <w:pStyle w:val="Default"/>
        <w:jc w:val="center"/>
        <w:rPr>
          <w:sz w:val="32"/>
          <w:szCs w:val="32"/>
        </w:rPr>
      </w:pPr>
    </w:p>
    <w:p w:rsidR="007018CB" w:rsidRDefault="007018CB">
      <w:pPr>
        <w:pStyle w:val="Default"/>
        <w:jc w:val="center"/>
        <w:rPr>
          <w:sz w:val="32"/>
          <w:szCs w:val="32"/>
        </w:rPr>
      </w:pPr>
    </w:p>
    <w:p w:rsidR="007018CB" w:rsidRDefault="007018CB">
      <w:pPr>
        <w:pStyle w:val="Default"/>
        <w:jc w:val="center"/>
        <w:rPr>
          <w:sz w:val="32"/>
          <w:szCs w:val="32"/>
        </w:rPr>
      </w:pPr>
    </w:p>
    <w:p w:rsidR="007018CB" w:rsidRDefault="007018CB">
      <w:pPr>
        <w:pStyle w:val="Default"/>
        <w:jc w:val="center"/>
        <w:rPr>
          <w:sz w:val="32"/>
          <w:szCs w:val="32"/>
        </w:rPr>
      </w:pPr>
    </w:p>
    <w:p w:rsidR="007018CB" w:rsidRDefault="007018CB">
      <w:pPr>
        <w:pStyle w:val="Default"/>
        <w:jc w:val="center"/>
        <w:rPr>
          <w:sz w:val="32"/>
          <w:szCs w:val="32"/>
        </w:rPr>
      </w:pPr>
    </w:p>
    <w:p w:rsidR="007018CB" w:rsidRDefault="007018CB">
      <w:pPr>
        <w:pStyle w:val="Default"/>
        <w:spacing w:line="540" w:lineRule="exact"/>
        <w:jc w:val="center"/>
        <w:rPr>
          <w:sz w:val="56"/>
          <w:szCs w:val="56"/>
        </w:rPr>
      </w:pPr>
    </w:p>
    <w:p w:rsidR="007018CB" w:rsidRDefault="007018CB">
      <w:pPr>
        <w:pStyle w:val="Default"/>
        <w:spacing w:line="500" w:lineRule="exact"/>
        <w:jc w:val="center"/>
        <w:rPr>
          <w:b/>
          <w:sz w:val="36"/>
          <w:szCs w:val="28"/>
        </w:rPr>
      </w:pPr>
    </w:p>
    <w:p w:rsidR="007018CB" w:rsidRDefault="007018CB">
      <w:pPr>
        <w:pStyle w:val="Default"/>
        <w:spacing w:line="500" w:lineRule="exact"/>
        <w:jc w:val="center"/>
        <w:rPr>
          <w:b/>
          <w:sz w:val="36"/>
          <w:szCs w:val="28"/>
        </w:rPr>
      </w:pPr>
    </w:p>
    <w:p w:rsidR="007018CB" w:rsidRDefault="00D13409">
      <w:pPr>
        <w:pStyle w:val="Default"/>
        <w:spacing w:line="500" w:lineRule="exact"/>
        <w:jc w:val="center"/>
        <w:rPr>
          <w:b/>
          <w:sz w:val="36"/>
          <w:szCs w:val="28"/>
        </w:rPr>
      </w:pPr>
      <w:r>
        <w:rPr>
          <w:rFonts w:hint="eastAsia"/>
          <w:b/>
          <w:sz w:val="36"/>
          <w:szCs w:val="28"/>
        </w:rPr>
        <w:lastRenderedPageBreak/>
        <w:t>目录</w:t>
      </w:r>
    </w:p>
    <w:p w:rsidR="007018CB" w:rsidRDefault="00D13409">
      <w:pPr>
        <w:pStyle w:val="Default"/>
        <w:spacing w:line="500" w:lineRule="exact"/>
        <w:ind w:firstLineChars="200" w:firstLine="562"/>
        <w:rPr>
          <w:rFonts w:ascii="仿宋_GB2312" w:hAnsi="仿宋_GB2312" w:cs="仿宋_GB2312"/>
          <w:b/>
          <w:sz w:val="28"/>
          <w:szCs w:val="28"/>
        </w:rPr>
      </w:pPr>
      <w:r>
        <w:rPr>
          <w:rFonts w:hint="eastAsia"/>
          <w:b/>
          <w:sz w:val="28"/>
          <w:szCs w:val="28"/>
        </w:rPr>
        <w:t>第一部分湖南省人民武装学校单位概况</w:t>
      </w:r>
    </w:p>
    <w:p w:rsidR="007018CB" w:rsidRDefault="00D13409">
      <w:pPr>
        <w:pStyle w:val="Default"/>
        <w:spacing w:line="500" w:lineRule="exact"/>
        <w:ind w:firstLineChars="450" w:firstLine="126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7018CB" w:rsidRDefault="00D13409">
      <w:pPr>
        <w:pStyle w:val="Default"/>
        <w:spacing w:line="500" w:lineRule="exact"/>
        <w:ind w:firstLineChars="450" w:firstLine="126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7018CB" w:rsidRDefault="00D13409">
      <w:pPr>
        <w:pStyle w:val="Default"/>
        <w:spacing w:line="500" w:lineRule="exact"/>
        <w:ind w:firstLineChars="200" w:firstLine="562"/>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年度部门决算表</w:t>
      </w:r>
    </w:p>
    <w:p w:rsidR="007018CB" w:rsidRDefault="00D13409">
      <w:pPr>
        <w:pStyle w:val="Default"/>
        <w:spacing w:line="500" w:lineRule="exact"/>
        <w:ind w:firstLineChars="450" w:firstLine="126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7018CB" w:rsidRDefault="00D13409">
      <w:pPr>
        <w:pStyle w:val="Default"/>
        <w:spacing w:line="500" w:lineRule="exact"/>
        <w:ind w:firstLineChars="450" w:firstLine="126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7018CB" w:rsidRDefault="00D13409">
      <w:pPr>
        <w:pStyle w:val="Default"/>
        <w:spacing w:line="500" w:lineRule="exact"/>
        <w:ind w:firstLineChars="450" w:firstLine="126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7018CB" w:rsidRDefault="00D13409">
      <w:pPr>
        <w:pStyle w:val="Default"/>
        <w:spacing w:line="500" w:lineRule="exact"/>
        <w:ind w:firstLineChars="450" w:firstLine="126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7018CB" w:rsidRDefault="00D13409">
      <w:pPr>
        <w:pStyle w:val="Default"/>
        <w:spacing w:line="500" w:lineRule="exact"/>
        <w:ind w:firstLineChars="450" w:firstLine="126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7018CB" w:rsidRDefault="00D13409">
      <w:pPr>
        <w:pStyle w:val="Default"/>
        <w:spacing w:line="500" w:lineRule="exact"/>
        <w:ind w:firstLineChars="450" w:firstLine="126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7018CB" w:rsidRDefault="00D13409">
      <w:pPr>
        <w:pStyle w:val="Default"/>
        <w:spacing w:line="500" w:lineRule="exact"/>
        <w:ind w:firstLineChars="450" w:firstLine="126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7018CB" w:rsidRDefault="00D13409">
      <w:pPr>
        <w:pStyle w:val="Default"/>
        <w:spacing w:line="500" w:lineRule="exact"/>
        <w:ind w:firstLineChars="450" w:firstLine="126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7018CB" w:rsidRDefault="00D13409">
      <w:pPr>
        <w:pStyle w:val="Default"/>
        <w:spacing w:line="500" w:lineRule="exact"/>
        <w:ind w:firstLineChars="450" w:firstLine="12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7018CB" w:rsidRDefault="00D13409">
      <w:pPr>
        <w:pStyle w:val="Default"/>
        <w:spacing w:line="500" w:lineRule="exact"/>
        <w:ind w:firstLineChars="200" w:firstLine="562"/>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年度部门决算情况说明</w:t>
      </w:r>
    </w:p>
    <w:p w:rsidR="007018CB" w:rsidRDefault="00D13409">
      <w:pPr>
        <w:pStyle w:val="Default"/>
        <w:spacing w:line="500" w:lineRule="exact"/>
        <w:ind w:firstLineChars="450" w:firstLine="126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7018CB" w:rsidRDefault="00D13409">
      <w:pPr>
        <w:spacing w:line="500" w:lineRule="exact"/>
        <w:ind w:firstLineChars="450" w:firstLine="1260"/>
        <w:jc w:val="left"/>
        <w:rPr>
          <w:rFonts w:ascii="仿宋_GB2312" w:hAnsi="仿宋_GB2312" w:cs="仿宋_GB2312"/>
          <w:sz w:val="28"/>
          <w:szCs w:val="28"/>
        </w:rPr>
      </w:pPr>
      <w:r>
        <w:rPr>
          <w:rFonts w:ascii="仿宋_GB2312" w:hAnsi="仿宋_GB2312" w:cs="仿宋_GB2312"/>
          <w:sz w:val="28"/>
          <w:szCs w:val="28"/>
        </w:rPr>
        <w:t>二、收入决算情况说明</w:t>
      </w:r>
    </w:p>
    <w:p w:rsidR="007018CB" w:rsidRDefault="00D13409">
      <w:pPr>
        <w:autoSpaceDE w:val="0"/>
        <w:autoSpaceDN w:val="0"/>
        <w:adjustRightInd w:val="0"/>
        <w:spacing w:line="500" w:lineRule="exact"/>
        <w:ind w:firstLineChars="450" w:firstLine="126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7018CB" w:rsidRDefault="00D13409">
      <w:pPr>
        <w:autoSpaceDE w:val="0"/>
        <w:autoSpaceDN w:val="0"/>
        <w:adjustRightInd w:val="0"/>
        <w:spacing w:line="500" w:lineRule="exact"/>
        <w:ind w:firstLineChars="450" w:firstLine="126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7018CB" w:rsidRDefault="00D13409">
      <w:pPr>
        <w:autoSpaceDE w:val="0"/>
        <w:autoSpaceDN w:val="0"/>
        <w:adjustRightInd w:val="0"/>
        <w:spacing w:line="500" w:lineRule="exact"/>
        <w:ind w:firstLineChars="450" w:firstLine="126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7018CB" w:rsidRDefault="00D13409">
      <w:pPr>
        <w:autoSpaceDE w:val="0"/>
        <w:autoSpaceDN w:val="0"/>
        <w:adjustRightInd w:val="0"/>
        <w:spacing w:line="500" w:lineRule="exact"/>
        <w:ind w:firstLineChars="450" w:firstLine="126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7018CB" w:rsidRDefault="00D13409">
      <w:pPr>
        <w:autoSpaceDE w:val="0"/>
        <w:autoSpaceDN w:val="0"/>
        <w:adjustRightInd w:val="0"/>
        <w:spacing w:line="500" w:lineRule="exact"/>
        <w:ind w:firstLineChars="450" w:firstLine="126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w:t>
      </w:r>
      <w:proofErr w:type="gramStart"/>
      <w:r>
        <w:rPr>
          <w:rFonts w:ascii="仿宋_GB2312" w:hAnsi="仿宋_GB2312" w:cs="仿宋_GB2312"/>
          <w:color w:val="000000"/>
          <w:kern w:val="0"/>
          <w:sz w:val="28"/>
          <w:szCs w:val="28"/>
        </w:rPr>
        <w:t>公经费</w:t>
      </w:r>
      <w:proofErr w:type="gramEnd"/>
      <w:r>
        <w:rPr>
          <w:rFonts w:ascii="仿宋_GB2312" w:hAnsi="仿宋_GB2312" w:cs="仿宋_GB2312"/>
          <w:color w:val="000000"/>
          <w:kern w:val="0"/>
          <w:sz w:val="28"/>
          <w:szCs w:val="28"/>
        </w:rPr>
        <w:t>支出决算情况说明</w:t>
      </w:r>
    </w:p>
    <w:p w:rsidR="007018CB" w:rsidRDefault="00D13409">
      <w:pPr>
        <w:autoSpaceDE w:val="0"/>
        <w:autoSpaceDN w:val="0"/>
        <w:adjustRightInd w:val="0"/>
        <w:spacing w:line="500" w:lineRule="exact"/>
        <w:ind w:firstLineChars="450" w:firstLine="126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7018CB" w:rsidRDefault="00D13409">
      <w:pPr>
        <w:autoSpaceDE w:val="0"/>
        <w:autoSpaceDN w:val="0"/>
        <w:adjustRightInd w:val="0"/>
        <w:spacing w:line="500" w:lineRule="exact"/>
        <w:ind w:firstLineChars="450" w:firstLine="126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关于机关运行经费支出说明</w:t>
      </w:r>
    </w:p>
    <w:p w:rsidR="007018CB" w:rsidRDefault="00D13409">
      <w:pPr>
        <w:autoSpaceDE w:val="0"/>
        <w:autoSpaceDN w:val="0"/>
        <w:adjustRightInd w:val="0"/>
        <w:spacing w:line="500" w:lineRule="exact"/>
        <w:ind w:firstLineChars="450" w:firstLine="126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十、一般性支出情况</w:t>
      </w:r>
    </w:p>
    <w:p w:rsidR="007018CB" w:rsidRDefault="00D13409">
      <w:pPr>
        <w:autoSpaceDE w:val="0"/>
        <w:autoSpaceDN w:val="0"/>
        <w:adjustRightInd w:val="0"/>
        <w:spacing w:line="500" w:lineRule="exact"/>
        <w:ind w:firstLineChars="450" w:firstLine="126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十一、关于政府采购支出说明</w:t>
      </w:r>
    </w:p>
    <w:p w:rsidR="007018CB" w:rsidRDefault="00D13409">
      <w:pPr>
        <w:pStyle w:val="Default"/>
        <w:spacing w:line="500" w:lineRule="exact"/>
        <w:ind w:firstLineChars="450" w:firstLine="126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十二、关于国有资产占用情况说明</w:t>
      </w:r>
    </w:p>
    <w:p w:rsidR="007018CB" w:rsidRDefault="00D13409">
      <w:pPr>
        <w:pStyle w:val="Default"/>
        <w:spacing w:line="500" w:lineRule="exact"/>
        <w:ind w:firstLineChars="450" w:firstLine="126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十三、关</w:t>
      </w:r>
      <w:r>
        <w:rPr>
          <w:rFonts w:asciiTheme="minorEastAsia" w:eastAsiaTheme="minorEastAsia" w:hAnsiTheme="minorEastAsia" w:cs="仿宋_GB2312" w:hint="eastAsia"/>
          <w:sz w:val="28"/>
          <w:szCs w:val="28"/>
        </w:rPr>
        <w:t>于</w:t>
      </w:r>
      <w:r>
        <w:rPr>
          <w:rFonts w:asciiTheme="minorEastAsia" w:eastAsiaTheme="minorEastAsia" w:hAnsiTheme="minorEastAsia" w:cs="仿宋_GB2312" w:hint="eastAsia"/>
          <w:sz w:val="28"/>
          <w:szCs w:val="28"/>
        </w:rPr>
        <w:t>2020</w:t>
      </w:r>
      <w:r>
        <w:rPr>
          <w:rFonts w:asciiTheme="minorEastAsia" w:eastAsiaTheme="minorEastAsia" w:hAnsiTheme="minorEastAsia" w:cs="仿宋_GB2312" w:hint="eastAsia"/>
          <w:sz w:val="28"/>
          <w:szCs w:val="28"/>
        </w:rPr>
        <w:t>年</w:t>
      </w:r>
      <w:r>
        <w:rPr>
          <w:rFonts w:ascii="仿宋_GB2312" w:eastAsiaTheme="minorEastAsia" w:hAnsi="仿宋_GB2312" w:cs="仿宋_GB2312" w:hint="eastAsia"/>
          <w:sz w:val="28"/>
          <w:szCs w:val="28"/>
        </w:rPr>
        <w:t>度预算绩效情况的说明</w:t>
      </w:r>
    </w:p>
    <w:p w:rsidR="007018CB" w:rsidRDefault="00D13409">
      <w:pPr>
        <w:autoSpaceDE w:val="0"/>
        <w:autoSpaceDN w:val="0"/>
        <w:adjustRightInd w:val="0"/>
        <w:spacing w:line="500" w:lineRule="exact"/>
        <w:ind w:firstLineChars="200" w:firstLine="562"/>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7018CB" w:rsidRDefault="00D13409">
      <w:pPr>
        <w:autoSpaceDE w:val="0"/>
        <w:autoSpaceDN w:val="0"/>
        <w:adjustRightInd w:val="0"/>
        <w:spacing w:line="500" w:lineRule="exact"/>
        <w:ind w:firstLineChars="200" w:firstLine="562"/>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7018CB" w:rsidRDefault="007018CB">
      <w:pPr>
        <w:jc w:val="center"/>
        <w:rPr>
          <w:sz w:val="72"/>
          <w:szCs w:val="72"/>
        </w:rPr>
      </w:pPr>
    </w:p>
    <w:p w:rsidR="007018CB" w:rsidRDefault="007018CB">
      <w:pPr>
        <w:jc w:val="center"/>
        <w:rPr>
          <w:sz w:val="72"/>
          <w:szCs w:val="72"/>
        </w:rPr>
      </w:pPr>
    </w:p>
    <w:p w:rsidR="007018CB" w:rsidRDefault="007018CB">
      <w:pPr>
        <w:jc w:val="center"/>
        <w:rPr>
          <w:sz w:val="72"/>
          <w:szCs w:val="72"/>
        </w:rPr>
      </w:pPr>
    </w:p>
    <w:p w:rsidR="007018CB" w:rsidRDefault="007018CB">
      <w:pPr>
        <w:jc w:val="center"/>
        <w:rPr>
          <w:sz w:val="72"/>
          <w:szCs w:val="72"/>
        </w:rPr>
      </w:pPr>
    </w:p>
    <w:p w:rsidR="007018CB" w:rsidRDefault="007018CB">
      <w:pPr>
        <w:rPr>
          <w:sz w:val="72"/>
          <w:szCs w:val="72"/>
        </w:rPr>
      </w:pPr>
    </w:p>
    <w:p w:rsidR="007018CB" w:rsidRDefault="00D13409">
      <w:pPr>
        <w:jc w:val="center"/>
        <w:rPr>
          <w:sz w:val="72"/>
          <w:szCs w:val="72"/>
        </w:rPr>
      </w:pPr>
      <w:r>
        <w:rPr>
          <w:rFonts w:hint="eastAsia"/>
          <w:sz w:val="72"/>
          <w:szCs w:val="72"/>
        </w:rPr>
        <w:t>第一部分</w:t>
      </w:r>
      <w:r>
        <w:rPr>
          <w:rFonts w:hint="eastAsia"/>
          <w:sz w:val="72"/>
          <w:szCs w:val="72"/>
        </w:rPr>
        <w:t xml:space="preserve"> </w:t>
      </w:r>
    </w:p>
    <w:p w:rsidR="007018CB" w:rsidRDefault="007018CB">
      <w:pPr>
        <w:jc w:val="center"/>
        <w:rPr>
          <w:sz w:val="72"/>
          <w:szCs w:val="72"/>
        </w:rPr>
      </w:pPr>
    </w:p>
    <w:p w:rsidR="007018CB" w:rsidRDefault="00D13409">
      <w:pPr>
        <w:jc w:val="center"/>
        <w:rPr>
          <w:w w:val="90"/>
          <w:sz w:val="84"/>
          <w:szCs w:val="84"/>
        </w:rPr>
      </w:pPr>
      <w:r>
        <w:rPr>
          <w:rFonts w:hint="eastAsia"/>
          <w:sz w:val="72"/>
          <w:szCs w:val="72"/>
        </w:rPr>
        <w:t>单位概况</w:t>
      </w:r>
    </w:p>
    <w:p w:rsidR="007018CB" w:rsidRDefault="007018CB">
      <w:pPr>
        <w:jc w:val="center"/>
        <w:rPr>
          <w:sz w:val="72"/>
          <w:szCs w:val="72"/>
        </w:rPr>
      </w:pPr>
    </w:p>
    <w:p w:rsidR="007018CB" w:rsidRDefault="007018CB">
      <w:pPr>
        <w:jc w:val="center"/>
        <w:rPr>
          <w:sz w:val="72"/>
          <w:szCs w:val="72"/>
        </w:rPr>
      </w:pPr>
    </w:p>
    <w:p w:rsidR="007018CB" w:rsidRDefault="007018CB">
      <w:pPr>
        <w:jc w:val="center"/>
        <w:rPr>
          <w:sz w:val="72"/>
          <w:szCs w:val="72"/>
        </w:rPr>
      </w:pPr>
    </w:p>
    <w:p w:rsidR="007018CB" w:rsidRDefault="007018CB">
      <w:pPr>
        <w:jc w:val="center"/>
        <w:rPr>
          <w:sz w:val="72"/>
          <w:szCs w:val="72"/>
        </w:rPr>
      </w:pPr>
    </w:p>
    <w:p w:rsidR="007018CB" w:rsidRDefault="007018CB">
      <w:pPr>
        <w:jc w:val="center"/>
        <w:rPr>
          <w:sz w:val="72"/>
          <w:szCs w:val="72"/>
        </w:rPr>
      </w:pPr>
    </w:p>
    <w:p w:rsidR="007018CB" w:rsidRDefault="007018CB">
      <w:pPr>
        <w:pStyle w:val="a8"/>
        <w:ind w:left="720" w:firstLineChars="0" w:firstLine="0"/>
        <w:jc w:val="left"/>
        <w:rPr>
          <w:rFonts w:ascii="黑体" w:eastAsia="黑体" w:hAnsi="黑体"/>
          <w:sz w:val="32"/>
          <w:szCs w:val="32"/>
        </w:rPr>
      </w:pPr>
    </w:p>
    <w:p w:rsidR="007018CB" w:rsidRDefault="007018CB">
      <w:pPr>
        <w:pStyle w:val="a8"/>
        <w:ind w:left="720" w:firstLineChars="0" w:firstLine="0"/>
        <w:jc w:val="left"/>
        <w:rPr>
          <w:rFonts w:ascii="黑体" w:eastAsia="黑体" w:hAnsi="黑体"/>
          <w:sz w:val="32"/>
          <w:szCs w:val="32"/>
        </w:rPr>
      </w:pPr>
    </w:p>
    <w:p w:rsidR="007018CB" w:rsidRDefault="007018CB">
      <w:pPr>
        <w:pStyle w:val="a8"/>
        <w:ind w:left="720" w:firstLineChars="0" w:firstLine="0"/>
        <w:jc w:val="left"/>
        <w:rPr>
          <w:rFonts w:ascii="黑体" w:eastAsia="黑体" w:hAnsi="黑体"/>
          <w:sz w:val="32"/>
          <w:szCs w:val="32"/>
        </w:rPr>
      </w:pPr>
    </w:p>
    <w:p w:rsidR="007018CB" w:rsidRDefault="007018CB">
      <w:pPr>
        <w:pStyle w:val="a8"/>
        <w:ind w:left="720" w:firstLineChars="0" w:firstLine="0"/>
        <w:jc w:val="left"/>
        <w:rPr>
          <w:rFonts w:ascii="黑体" w:eastAsia="黑体" w:hAnsi="黑体"/>
          <w:sz w:val="32"/>
          <w:szCs w:val="32"/>
        </w:rPr>
      </w:pPr>
    </w:p>
    <w:p w:rsidR="007018CB" w:rsidRDefault="007018CB">
      <w:pPr>
        <w:pStyle w:val="a8"/>
        <w:ind w:left="720" w:firstLineChars="0" w:firstLine="0"/>
        <w:jc w:val="left"/>
        <w:rPr>
          <w:rFonts w:ascii="黑体" w:eastAsia="黑体" w:hAnsi="黑体"/>
          <w:sz w:val="32"/>
          <w:szCs w:val="32"/>
        </w:rPr>
      </w:pPr>
    </w:p>
    <w:p w:rsidR="007018CB" w:rsidRDefault="00D13409">
      <w:pPr>
        <w:pStyle w:val="a8"/>
        <w:ind w:firstLine="640"/>
        <w:jc w:val="left"/>
        <w:rPr>
          <w:rFonts w:ascii="黑体" w:eastAsia="黑体" w:hAnsi="黑体"/>
          <w:sz w:val="32"/>
          <w:szCs w:val="32"/>
        </w:rPr>
      </w:pPr>
      <w:r>
        <w:rPr>
          <w:rFonts w:ascii="黑体" w:eastAsia="黑体" w:hAnsi="黑体" w:hint="eastAsia"/>
          <w:sz w:val="32"/>
          <w:szCs w:val="32"/>
        </w:rPr>
        <w:lastRenderedPageBreak/>
        <w:t>一、</w:t>
      </w:r>
      <w:r>
        <w:rPr>
          <w:rFonts w:ascii="黑体" w:eastAsia="黑体" w:hAnsi="黑体"/>
          <w:sz w:val="32"/>
          <w:szCs w:val="32"/>
        </w:rPr>
        <w:t>部门职责</w:t>
      </w:r>
    </w:p>
    <w:p w:rsidR="007018CB" w:rsidRDefault="00D13409" w:rsidP="007018CB">
      <w:pPr>
        <w:ind w:leftChars="200" w:left="420" w:firstLineChars="250" w:firstLine="800"/>
        <w:jc w:val="left"/>
        <w:rPr>
          <w:rFonts w:asciiTheme="minorEastAsia" w:hAnsiTheme="minorEastAsia"/>
          <w:sz w:val="32"/>
          <w:szCs w:val="32"/>
        </w:rPr>
      </w:pPr>
      <w:r>
        <w:rPr>
          <w:rFonts w:asciiTheme="minorEastAsia" w:hAnsiTheme="minorEastAsia" w:hint="eastAsia"/>
          <w:sz w:val="32"/>
          <w:szCs w:val="32"/>
        </w:rPr>
        <w:t>（一）乡镇街道企事业单位基层武装部长培训</w:t>
      </w:r>
    </w:p>
    <w:p w:rsidR="007018CB" w:rsidRDefault="00D13409" w:rsidP="007018CB">
      <w:pPr>
        <w:ind w:leftChars="200" w:left="420" w:firstLineChars="250" w:firstLine="800"/>
        <w:jc w:val="left"/>
        <w:rPr>
          <w:rFonts w:asciiTheme="minorEastAsia" w:hAnsiTheme="minorEastAsia"/>
          <w:sz w:val="32"/>
          <w:szCs w:val="32"/>
        </w:rPr>
      </w:pPr>
      <w:r>
        <w:rPr>
          <w:rFonts w:asciiTheme="minorEastAsia" w:hAnsiTheme="minorEastAsia" w:hint="eastAsia"/>
          <w:sz w:val="32"/>
          <w:szCs w:val="32"/>
        </w:rPr>
        <w:t>（二）大学生军训骨干培训</w:t>
      </w:r>
    </w:p>
    <w:p w:rsidR="007018CB" w:rsidRDefault="00D13409" w:rsidP="007018CB">
      <w:pPr>
        <w:ind w:leftChars="200" w:left="420" w:firstLineChars="250" w:firstLine="800"/>
        <w:jc w:val="left"/>
        <w:rPr>
          <w:rFonts w:asciiTheme="minorEastAsia" w:hAnsiTheme="minorEastAsia"/>
          <w:sz w:val="32"/>
          <w:szCs w:val="32"/>
        </w:rPr>
      </w:pPr>
      <w:r>
        <w:rPr>
          <w:rFonts w:asciiTheme="minorEastAsia" w:hAnsiTheme="minorEastAsia" w:hint="eastAsia"/>
          <w:sz w:val="32"/>
          <w:szCs w:val="32"/>
        </w:rPr>
        <w:t>（三）县市区人武干部培训</w:t>
      </w:r>
    </w:p>
    <w:p w:rsidR="007018CB" w:rsidRDefault="00D13409" w:rsidP="007018CB">
      <w:pPr>
        <w:ind w:leftChars="200" w:left="420" w:firstLineChars="250" w:firstLine="800"/>
        <w:jc w:val="left"/>
        <w:rPr>
          <w:rFonts w:asciiTheme="minorEastAsia" w:hAnsiTheme="minorEastAsia"/>
          <w:sz w:val="32"/>
          <w:szCs w:val="32"/>
        </w:rPr>
      </w:pPr>
      <w:r>
        <w:rPr>
          <w:rFonts w:asciiTheme="minorEastAsia" w:hAnsiTheme="minorEastAsia" w:hint="eastAsia"/>
          <w:sz w:val="32"/>
          <w:szCs w:val="32"/>
        </w:rPr>
        <w:t>（四）国防动员系统干部培训</w:t>
      </w:r>
    </w:p>
    <w:p w:rsidR="007018CB" w:rsidRDefault="00D13409" w:rsidP="007018CB">
      <w:pPr>
        <w:ind w:leftChars="200" w:left="420" w:firstLineChars="250" w:firstLine="800"/>
        <w:jc w:val="left"/>
        <w:rPr>
          <w:rFonts w:asciiTheme="minorEastAsia" w:hAnsiTheme="minorEastAsia"/>
          <w:sz w:val="32"/>
          <w:szCs w:val="32"/>
        </w:rPr>
      </w:pPr>
      <w:r>
        <w:rPr>
          <w:rFonts w:asciiTheme="minorEastAsia" w:hAnsiTheme="minorEastAsia" w:hint="eastAsia"/>
          <w:sz w:val="32"/>
          <w:szCs w:val="32"/>
        </w:rPr>
        <w:t>（五）国防教育系统干部培训</w:t>
      </w:r>
    </w:p>
    <w:p w:rsidR="007018CB" w:rsidRDefault="00D13409" w:rsidP="007018CB">
      <w:pPr>
        <w:ind w:leftChars="200" w:left="420" w:firstLineChars="250" w:firstLine="800"/>
        <w:jc w:val="left"/>
        <w:rPr>
          <w:rFonts w:asciiTheme="minorEastAsia" w:hAnsiTheme="minorEastAsia"/>
          <w:sz w:val="32"/>
          <w:szCs w:val="32"/>
        </w:rPr>
      </w:pPr>
      <w:r>
        <w:rPr>
          <w:rFonts w:asciiTheme="minorEastAsia" w:hAnsiTheme="minorEastAsia" w:hint="eastAsia"/>
          <w:sz w:val="32"/>
          <w:szCs w:val="32"/>
        </w:rPr>
        <w:t>（六）其他</w:t>
      </w:r>
      <w:proofErr w:type="gramStart"/>
      <w:r>
        <w:rPr>
          <w:rFonts w:asciiTheme="minorEastAsia" w:hAnsiTheme="minorEastAsia" w:hint="eastAsia"/>
          <w:sz w:val="32"/>
          <w:szCs w:val="32"/>
        </w:rPr>
        <w:t>涉军涉武人员</w:t>
      </w:r>
      <w:proofErr w:type="gramEnd"/>
      <w:r>
        <w:rPr>
          <w:rFonts w:asciiTheme="minorEastAsia" w:hAnsiTheme="minorEastAsia" w:hint="eastAsia"/>
          <w:sz w:val="32"/>
          <w:szCs w:val="32"/>
        </w:rPr>
        <w:t>培训</w:t>
      </w:r>
    </w:p>
    <w:p w:rsidR="007018CB" w:rsidRDefault="00D13409" w:rsidP="007018CB">
      <w:pPr>
        <w:ind w:leftChars="200" w:left="420" w:firstLineChars="250" w:firstLine="800"/>
        <w:jc w:val="left"/>
        <w:rPr>
          <w:rFonts w:asciiTheme="minorEastAsia" w:hAnsiTheme="minorEastAsia"/>
          <w:sz w:val="32"/>
          <w:szCs w:val="32"/>
        </w:rPr>
      </w:pPr>
      <w:r>
        <w:rPr>
          <w:rFonts w:asciiTheme="minorEastAsia" w:hAnsiTheme="minorEastAsia" w:hint="eastAsia"/>
          <w:sz w:val="32"/>
          <w:szCs w:val="32"/>
        </w:rPr>
        <w:t>（七）承办上级主管机关交办的其他事项</w:t>
      </w:r>
    </w:p>
    <w:p w:rsidR="007018CB" w:rsidRDefault="00D13409">
      <w:pPr>
        <w:ind w:firstLineChars="200" w:firstLine="640"/>
        <w:jc w:val="lef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7018CB" w:rsidRDefault="00D13409" w:rsidP="007018CB">
      <w:pPr>
        <w:widowControl/>
        <w:spacing w:line="620" w:lineRule="exact"/>
        <w:ind w:leftChars="200" w:left="420" w:firstLine="648"/>
        <w:rPr>
          <w:rFonts w:asciiTheme="minorEastAsia" w:hAnsiTheme="minorEastAsia"/>
          <w:bCs/>
          <w:kern w:val="0"/>
          <w:sz w:val="32"/>
          <w:szCs w:val="32"/>
        </w:rPr>
      </w:pPr>
      <w:r>
        <w:rPr>
          <w:rFonts w:asciiTheme="minorEastAsia" w:hAnsiTheme="minorEastAsia" w:hint="eastAsia"/>
          <w:bCs/>
          <w:kern w:val="0"/>
          <w:sz w:val="32"/>
          <w:szCs w:val="32"/>
        </w:rPr>
        <w:t>（一）内设机构设置</w:t>
      </w:r>
    </w:p>
    <w:p w:rsidR="007018CB" w:rsidRDefault="00D13409" w:rsidP="007018CB">
      <w:pPr>
        <w:widowControl/>
        <w:spacing w:line="620" w:lineRule="exact"/>
        <w:ind w:leftChars="200" w:left="420" w:firstLine="648"/>
        <w:rPr>
          <w:rFonts w:asciiTheme="minorEastAsia" w:hAnsiTheme="minorEastAsia"/>
          <w:bCs/>
          <w:kern w:val="0"/>
          <w:sz w:val="32"/>
          <w:szCs w:val="32"/>
        </w:rPr>
      </w:pPr>
      <w:r>
        <w:rPr>
          <w:rFonts w:asciiTheme="minorEastAsia" w:hAnsiTheme="minorEastAsia" w:hint="eastAsia"/>
          <w:bCs/>
          <w:kern w:val="0"/>
          <w:sz w:val="32"/>
          <w:szCs w:val="32"/>
        </w:rPr>
        <w:t>内设机构</w:t>
      </w:r>
      <w:r w:rsidR="00DC7EAF">
        <w:rPr>
          <w:rFonts w:asciiTheme="minorEastAsia" w:hAnsiTheme="minorEastAsia" w:hint="eastAsia"/>
          <w:bCs/>
          <w:kern w:val="0"/>
          <w:sz w:val="32"/>
          <w:szCs w:val="32"/>
        </w:rPr>
        <w:t>6</w:t>
      </w:r>
      <w:r>
        <w:rPr>
          <w:rFonts w:asciiTheme="minorEastAsia" w:hAnsiTheme="minorEastAsia" w:hint="eastAsia"/>
          <w:bCs/>
          <w:kern w:val="0"/>
          <w:sz w:val="32"/>
          <w:szCs w:val="32"/>
        </w:rPr>
        <w:t>个，分别是办公室、组织人事科、教务科、学员管理科、培训科、后勤科</w:t>
      </w:r>
      <w:r>
        <w:rPr>
          <w:rFonts w:asciiTheme="minorEastAsia" w:hAnsiTheme="minorEastAsia" w:hint="eastAsia"/>
          <w:bCs/>
          <w:kern w:val="0"/>
          <w:sz w:val="32"/>
          <w:szCs w:val="32"/>
        </w:rPr>
        <w:t>。</w:t>
      </w:r>
    </w:p>
    <w:p w:rsidR="007018CB" w:rsidRDefault="00D13409" w:rsidP="007018CB">
      <w:pPr>
        <w:widowControl/>
        <w:spacing w:line="600" w:lineRule="exact"/>
        <w:ind w:leftChars="200" w:left="420" w:firstLineChars="200" w:firstLine="640"/>
        <w:rPr>
          <w:rFonts w:asciiTheme="minorEastAsia" w:hAnsiTheme="minorEastAsia"/>
          <w:bCs/>
          <w:kern w:val="0"/>
          <w:sz w:val="32"/>
          <w:szCs w:val="32"/>
        </w:rPr>
      </w:pPr>
      <w:r>
        <w:rPr>
          <w:rFonts w:asciiTheme="minorEastAsia" w:hAnsiTheme="minorEastAsia" w:hint="eastAsia"/>
          <w:bCs/>
          <w:kern w:val="0"/>
          <w:sz w:val="32"/>
          <w:szCs w:val="32"/>
        </w:rPr>
        <w:t>（二）决算单位构成</w:t>
      </w:r>
    </w:p>
    <w:p w:rsidR="007018CB" w:rsidRDefault="00D13409" w:rsidP="007018CB">
      <w:pPr>
        <w:widowControl/>
        <w:spacing w:line="600" w:lineRule="exact"/>
        <w:ind w:leftChars="200" w:left="420" w:firstLineChars="200" w:firstLine="640"/>
        <w:rPr>
          <w:rFonts w:asciiTheme="minorEastAsia" w:hAnsiTheme="minorEastAsia"/>
          <w:bCs/>
          <w:kern w:val="0"/>
          <w:sz w:val="32"/>
          <w:szCs w:val="32"/>
        </w:rPr>
      </w:pPr>
      <w:r>
        <w:rPr>
          <w:rFonts w:asciiTheme="minorEastAsia" w:hAnsiTheme="minorEastAsia"/>
          <w:bCs/>
          <w:kern w:val="0"/>
          <w:sz w:val="32"/>
          <w:szCs w:val="32"/>
        </w:rPr>
        <w:t>20</w:t>
      </w:r>
      <w:r>
        <w:rPr>
          <w:rFonts w:asciiTheme="minorEastAsia" w:hAnsiTheme="minorEastAsia" w:hint="eastAsia"/>
          <w:bCs/>
          <w:kern w:val="0"/>
          <w:sz w:val="32"/>
          <w:szCs w:val="32"/>
        </w:rPr>
        <w:t>20</w:t>
      </w:r>
      <w:r>
        <w:rPr>
          <w:rFonts w:asciiTheme="minorEastAsia" w:hAnsiTheme="minorEastAsia" w:hint="eastAsia"/>
          <w:bCs/>
          <w:kern w:val="0"/>
          <w:sz w:val="32"/>
          <w:szCs w:val="32"/>
        </w:rPr>
        <w:t>年部门决算公开单位为湖南省人民武装学校本级。</w:t>
      </w:r>
    </w:p>
    <w:p w:rsidR="007018CB" w:rsidRDefault="007018CB">
      <w:pPr>
        <w:jc w:val="left"/>
        <w:rPr>
          <w:rFonts w:ascii="仿宋_GB2312" w:eastAsia="仿宋_GB2312" w:hAnsiTheme="minorEastAsia"/>
          <w:sz w:val="28"/>
          <w:szCs w:val="32"/>
        </w:rPr>
      </w:pPr>
    </w:p>
    <w:p w:rsidR="007018CB" w:rsidRDefault="007018CB">
      <w:pPr>
        <w:jc w:val="center"/>
        <w:rPr>
          <w:rFonts w:ascii="黑体" w:eastAsia="黑体" w:hAnsi="黑体"/>
          <w:sz w:val="28"/>
          <w:szCs w:val="28"/>
        </w:rPr>
      </w:pPr>
    </w:p>
    <w:p w:rsidR="007018CB" w:rsidRDefault="007018CB">
      <w:pPr>
        <w:jc w:val="center"/>
        <w:rPr>
          <w:rFonts w:ascii="黑体" w:eastAsia="黑体" w:hAnsi="黑体"/>
          <w:sz w:val="28"/>
          <w:szCs w:val="28"/>
        </w:rPr>
      </w:pPr>
    </w:p>
    <w:p w:rsidR="007018CB" w:rsidRDefault="007018CB">
      <w:pPr>
        <w:jc w:val="center"/>
        <w:rPr>
          <w:rFonts w:ascii="黑体" w:eastAsia="黑体" w:hAnsi="黑体"/>
          <w:sz w:val="28"/>
          <w:szCs w:val="28"/>
        </w:rPr>
      </w:pPr>
    </w:p>
    <w:p w:rsidR="007018CB" w:rsidRDefault="007018CB">
      <w:pPr>
        <w:jc w:val="center"/>
        <w:rPr>
          <w:rFonts w:ascii="黑体" w:eastAsia="黑体" w:hAnsi="黑体"/>
          <w:sz w:val="28"/>
          <w:szCs w:val="28"/>
        </w:rPr>
      </w:pPr>
    </w:p>
    <w:p w:rsidR="007018CB" w:rsidRDefault="007018CB">
      <w:pPr>
        <w:jc w:val="center"/>
        <w:rPr>
          <w:rFonts w:ascii="黑体" w:eastAsia="黑体" w:hAnsi="黑体"/>
          <w:sz w:val="28"/>
          <w:szCs w:val="28"/>
        </w:rPr>
      </w:pPr>
    </w:p>
    <w:p w:rsidR="007018CB" w:rsidRDefault="007018CB">
      <w:pPr>
        <w:jc w:val="center"/>
        <w:rPr>
          <w:rFonts w:ascii="黑体" w:eastAsia="黑体" w:hAnsi="黑体"/>
          <w:sz w:val="28"/>
          <w:szCs w:val="28"/>
        </w:rPr>
      </w:pPr>
    </w:p>
    <w:p w:rsidR="007018CB" w:rsidRDefault="007018CB">
      <w:pPr>
        <w:jc w:val="center"/>
        <w:rPr>
          <w:rFonts w:ascii="黑体" w:eastAsia="黑体" w:hAnsi="黑体"/>
          <w:sz w:val="28"/>
          <w:szCs w:val="28"/>
        </w:rPr>
      </w:pPr>
    </w:p>
    <w:p w:rsidR="007018CB" w:rsidRDefault="007018CB">
      <w:pPr>
        <w:jc w:val="center"/>
        <w:rPr>
          <w:rFonts w:ascii="黑体" w:eastAsia="黑体" w:hAnsi="黑体"/>
          <w:sz w:val="28"/>
          <w:szCs w:val="28"/>
        </w:rPr>
      </w:pPr>
    </w:p>
    <w:p w:rsidR="007018CB" w:rsidRDefault="007018CB">
      <w:pPr>
        <w:jc w:val="center"/>
        <w:rPr>
          <w:rFonts w:ascii="黑体" w:eastAsia="黑体" w:hAnsi="黑体"/>
          <w:sz w:val="28"/>
          <w:szCs w:val="28"/>
        </w:rPr>
      </w:pPr>
    </w:p>
    <w:p w:rsidR="007018CB" w:rsidRDefault="007018CB">
      <w:pPr>
        <w:jc w:val="center"/>
        <w:rPr>
          <w:rFonts w:ascii="黑体" w:eastAsia="黑体" w:hAnsi="黑体"/>
          <w:sz w:val="28"/>
          <w:szCs w:val="28"/>
        </w:rPr>
      </w:pPr>
    </w:p>
    <w:p w:rsidR="007018CB" w:rsidRDefault="007018CB">
      <w:pPr>
        <w:jc w:val="center"/>
        <w:rPr>
          <w:rFonts w:ascii="黑体" w:eastAsia="黑体" w:hAnsi="黑体"/>
          <w:sz w:val="28"/>
          <w:szCs w:val="28"/>
        </w:rPr>
      </w:pPr>
    </w:p>
    <w:p w:rsidR="007018CB" w:rsidRDefault="007018CB">
      <w:pPr>
        <w:jc w:val="center"/>
        <w:rPr>
          <w:rFonts w:ascii="黑体" w:eastAsia="黑体" w:hAnsi="黑体"/>
          <w:sz w:val="28"/>
          <w:szCs w:val="28"/>
        </w:rPr>
      </w:pPr>
    </w:p>
    <w:p w:rsidR="007018CB" w:rsidRDefault="007018CB">
      <w:pPr>
        <w:jc w:val="center"/>
        <w:rPr>
          <w:sz w:val="72"/>
          <w:szCs w:val="72"/>
        </w:rPr>
      </w:pPr>
    </w:p>
    <w:p w:rsidR="007018CB" w:rsidRDefault="007018CB">
      <w:pPr>
        <w:rPr>
          <w:sz w:val="72"/>
          <w:szCs w:val="72"/>
        </w:rPr>
      </w:pPr>
    </w:p>
    <w:p w:rsidR="007018CB" w:rsidRDefault="007018CB">
      <w:pPr>
        <w:jc w:val="center"/>
        <w:rPr>
          <w:sz w:val="72"/>
          <w:szCs w:val="72"/>
        </w:rPr>
      </w:pPr>
    </w:p>
    <w:p w:rsidR="007018CB" w:rsidRDefault="00D13409">
      <w:pPr>
        <w:jc w:val="center"/>
        <w:rPr>
          <w:sz w:val="72"/>
          <w:szCs w:val="72"/>
        </w:rPr>
      </w:pPr>
      <w:r>
        <w:rPr>
          <w:rFonts w:hint="eastAsia"/>
          <w:sz w:val="72"/>
          <w:szCs w:val="72"/>
        </w:rPr>
        <w:t>第二部分</w:t>
      </w:r>
    </w:p>
    <w:p w:rsidR="007018CB" w:rsidRDefault="007018CB">
      <w:pPr>
        <w:jc w:val="center"/>
        <w:rPr>
          <w:sz w:val="72"/>
          <w:szCs w:val="72"/>
        </w:rPr>
      </w:pPr>
    </w:p>
    <w:p w:rsidR="007018CB" w:rsidRDefault="00D13409">
      <w:pPr>
        <w:jc w:val="center"/>
        <w:rPr>
          <w:sz w:val="72"/>
          <w:szCs w:val="72"/>
        </w:rPr>
      </w:pPr>
      <w:r>
        <w:rPr>
          <w:rFonts w:hint="eastAsia"/>
          <w:sz w:val="72"/>
          <w:szCs w:val="72"/>
        </w:rPr>
        <w:t>部门决算表</w:t>
      </w:r>
    </w:p>
    <w:p w:rsidR="007018CB" w:rsidRDefault="007018CB">
      <w:pPr>
        <w:jc w:val="center"/>
        <w:rPr>
          <w:sz w:val="48"/>
          <w:szCs w:val="48"/>
        </w:rPr>
      </w:pPr>
    </w:p>
    <w:p w:rsidR="007018CB" w:rsidRDefault="00D13409">
      <w:pPr>
        <w:jc w:val="center"/>
        <w:rPr>
          <w:sz w:val="48"/>
          <w:szCs w:val="48"/>
        </w:rPr>
      </w:pPr>
      <w:r>
        <w:rPr>
          <w:rFonts w:hint="eastAsia"/>
          <w:sz w:val="48"/>
          <w:szCs w:val="48"/>
        </w:rPr>
        <w:t>（见附表）</w:t>
      </w:r>
    </w:p>
    <w:p w:rsidR="007018CB" w:rsidRDefault="007018CB">
      <w:pPr>
        <w:jc w:val="center"/>
        <w:rPr>
          <w:sz w:val="72"/>
          <w:szCs w:val="72"/>
        </w:rPr>
      </w:pPr>
    </w:p>
    <w:p w:rsidR="007018CB" w:rsidRDefault="007018CB">
      <w:pPr>
        <w:jc w:val="center"/>
        <w:rPr>
          <w:sz w:val="72"/>
          <w:szCs w:val="72"/>
        </w:rPr>
      </w:pPr>
    </w:p>
    <w:p w:rsidR="007018CB" w:rsidRDefault="007018CB">
      <w:pPr>
        <w:jc w:val="center"/>
        <w:rPr>
          <w:sz w:val="72"/>
          <w:szCs w:val="72"/>
        </w:rPr>
      </w:pPr>
    </w:p>
    <w:p w:rsidR="007018CB" w:rsidRDefault="007018CB">
      <w:pPr>
        <w:jc w:val="center"/>
        <w:rPr>
          <w:sz w:val="72"/>
          <w:szCs w:val="72"/>
        </w:rPr>
      </w:pPr>
    </w:p>
    <w:p w:rsidR="007018CB" w:rsidRDefault="007018CB">
      <w:pPr>
        <w:jc w:val="center"/>
        <w:rPr>
          <w:sz w:val="72"/>
          <w:szCs w:val="72"/>
        </w:rPr>
      </w:pPr>
    </w:p>
    <w:p w:rsidR="007018CB" w:rsidRDefault="007018CB">
      <w:pPr>
        <w:jc w:val="left"/>
        <w:rPr>
          <w:rFonts w:asciiTheme="minorEastAsia" w:hAnsiTheme="minorEastAsia"/>
          <w:sz w:val="32"/>
          <w:szCs w:val="32"/>
        </w:rPr>
        <w:sectPr w:rsidR="007018CB">
          <w:pgSz w:w="11906" w:h="16838"/>
          <w:pgMar w:top="720" w:right="720" w:bottom="720" w:left="720" w:header="851" w:footer="992" w:gutter="0"/>
          <w:cols w:space="425"/>
          <w:docGrid w:type="lines" w:linePitch="312"/>
        </w:sectPr>
      </w:pPr>
    </w:p>
    <w:p w:rsidR="007018CB" w:rsidRDefault="007018CB">
      <w:pPr>
        <w:pStyle w:val="Default"/>
        <w:rPr>
          <w:sz w:val="72"/>
          <w:szCs w:val="72"/>
        </w:rPr>
      </w:pPr>
    </w:p>
    <w:p w:rsidR="007018CB" w:rsidRDefault="007018CB">
      <w:pPr>
        <w:pStyle w:val="Default"/>
        <w:rPr>
          <w:sz w:val="72"/>
          <w:szCs w:val="72"/>
        </w:rPr>
      </w:pPr>
    </w:p>
    <w:p w:rsidR="007018CB" w:rsidRDefault="007018CB">
      <w:pPr>
        <w:pStyle w:val="Default"/>
        <w:rPr>
          <w:sz w:val="72"/>
          <w:szCs w:val="72"/>
        </w:rPr>
      </w:pPr>
    </w:p>
    <w:p w:rsidR="007018CB" w:rsidRDefault="007018CB">
      <w:pPr>
        <w:pStyle w:val="Default"/>
        <w:rPr>
          <w:sz w:val="72"/>
          <w:szCs w:val="72"/>
        </w:rPr>
      </w:pPr>
    </w:p>
    <w:p w:rsidR="007018CB" w:rsidRDefault="007018CB">
      <w:pPr>
        <w:pStyle w:val="Default"/>
        <w:jc w:val="center"/>
        <w:rPr>
          <w:sz w:val="72"/>
          <w:szCs w:val="72"/>
        </w:rPr>
      </w:pPr>
    </w:p>
    <w:p w:rsidR="007018CB" w:rsidRDefault="007018CB">
      <w:pPr>
        <w:pStyle w:val="Default"/>
        <w:jc w:val="center"/>
        <w:rPr>
          <w:sz w:val="72"/>
          <w:szCs w:val="72"/>
        </w:rPr>
      </w:pPr>
    </w:p>
    <w:p w:rsidR="007018CB" w:rsidRDefault="00D13409">
      <w:pPr>
        <w:jc w:val="center"/>
        <w:rPr>
          <w:sz w:val="72"/>
          <w:szCs w:val="72"/>
        </w:rPr>
      </w:pPr>
      <w:r>
        <w:rPr>
          <w:rFonts w:hint="eastAsia"/>
          <w:sz w:val="72"/>
          <w:szCs w:val="72"/>
        </w:rPr>
        <w:t>第三部分</w:t>
      </w:r>
    </w:p>
    <w:p w:rsidR="007018CB" w:rsidRDefault="007018CB">
      <w:pPr>
        <w:jc w:val="center"/>
        <w:rPr>
          <w:sz w:val="72"/>
          <w:szCs w:val="72"/>
        </w:rPr>
      </w:pPr>
    </w:p>
    <w:p w:rsidR="007018CB" w:rsidRDefault="00D13409">
      <w:pPr>
        <w:jc w:val="center"/>
        <w:rPr>
          <w:sz w:val="72"/>
          <w:szCs w:val="72"/>
        </w:rPr>
      </w:pPr>
      <w:r>
        <w:rPr>
          <w:rFonts w:hint="eastAsia"/>
          <w:sz w:val="72"/>
          <w:szCs w:val="72"/>
        </w:rPr>
        <w:t>2020</w:t>
      </w:r>
      <w:r>
        <w:rPr>
          <w:rFonts w:hint="eastAsia"/>
          <w:sz w:val="72"/>
          <w:szCs w:val="72"/>
        </w:rPr>
        <w:t>年度部门决算情况说明</w:t>
      </w:r>
    </w:p>
    <w:p w:rsidR="007018CB" w:rsidRDefault="00D13409">
      <w:pPr>
        <w:widowControl/>
        <w:jc w:val="left"/>
        <w:rPr>
          <w:rFonts w:ascii="黑体" w:eastAsia="黑体" w:cs="黑体"/>
          <w:color w:val="000000"/>
          <w:kern w:val="0"/>
          <w:sz w:val="70"/>
          <w:szCs w:val="70"/>
        </w:rPr>
      </w:pPr>
      <w:r>
        <w:rPr>
          <w:sz w:val="70"/>
          <w:szCs w:val="70"/>
        </w:rPr>
        <w:br w:type="page"/>
      </w:r>
    </w:p>
    <w:p w:rsidR="007018CB" w:rsidRDefault="007018CB">
      <w:pPr>
        <w:pStyle w:val="Default"/>
        <w:rPr>
          <w:rFonts w:asciiTheme="minorEastAsia" w:eastAsiaTheme="minorEastAsia" w:hAnsiTheme="minorEastAsia"/>
          <w:sz w:val="32"/>
          <w:szCs w:val="32"/>
        </w:rPr>
      </w:pPr>
    </w:p>
    <w:p w:rsidR="007018CB" w:rsidRDefault="00D13409" w:rsidP="007018CB">
      <w:pPr>
        <w:pStyle w:val="Default"/>
        <w:ind w:firstLineChars="200" w:firstLine="643"/>
        <w:rPr>
          <w:rFonts w:hAnsi="黑体"/>
          <w:b/>
          <w:sz w:val="32"/>
          <w:szCs w:val="32"/>
        </w:rPr>
      </w:pPr>
      <w:r>
        <w:rPr>
          <w:rFonts w:hAnsi="黑体" w:hint="eastAsia"/>
          <w:b/>
          <w:sz w:val="32"/>
          <w:szCs w:val="32"/>
        </w:rPr>
        <w:t>一、收入支出决算总体情况说明</w:t>
      </w:r>
    </w:p>
    <w:p w:rsidR="007018CB" w:rsidRDefault="00D13409">
      <w:pPr>
        <w:pStyle w:val="Default"/>
        <w:ind w:firstLineChars="200" w:firstLine="640"/>
        <w:rPr>
          <w:rFonts w:asciiTheme="minorEastAsia" w:eastAsiaTheme="minorEastAsia" w:hAnsiTheme="minorEastAsia"/>
          <w:sz w:val="32"/>
          <w:szCs w:val="32"/>
        </w:rPr>
      </w:pPr>
      <w:r w:rsidRPr="006C5460">
        <w:rPr>
          <w:rFonts w:asciiTheme="minorEastAsia" w:eastAsiaTheme="minorEastAsia" w:hAnsiTheme="minorEastAsia" w:hint="eastAsia"/>
          <w:color w:val="auto"/>
          <w:sz w:val="32"/>
          <w:szCs w:val="32"/>
        </w:rPr>
        <w:t>2020</w:t>
      </w:r>
      <w:r w:rsidRPr="006C5460">
        <w:rPr>
          <w:rFonts w:asciiTheme="minorEastAsia" w:eastAsiaTheme="minorEastAsia" w:hAnsiTheme="minorEastAsia" w:hint="eastAsia"/>
          <w:color w:val="auto"/>
          <w:sz w:val="32"/>
          <w:szCs w:val="32"/>
        </w:rPr>
        <w:t>年度收、支总计</w:t>
      </w:r>
      <w:r w:rsidR="0038241A" w:rsidRPr="006C5460">
        <w:rPr>
          <w:rFonts w:asciiTheme="minorEastAsia" w:eastAsiaTheme="minorEastAsia" w:hAnsiTheme="minorEastAsia" w:hint="eastAsia"/>
          <w:color w:val="auto"/>
          <w:sz w:val="32"/>
          <w:szCs w:val="32"/>
        </w:rPr>
        <w:t>1565.88</w:t>
      </w:r>
      <w:r w:rsidRPr="006C5460">
        <w:rPr>
          <w:rFonts w:asciiTheme="minorEastAsia" w:eastAsiaTheme="minorEastAsia" w:hAnsiTheme="minorEastAsia" w:hint="eastAsia"/>
          <w:color w:val="auto"/>
          <w:sz w:val="32"/>
          <w:szCs w:val="32"/>
        </w:rPr>
        <w:t>万元。</w:t>
      </w:r>
      <w:r w:rsidRPr="006C5460">
        <w:rPr>
          <w:rFonts w:asciiTheme="minorEastAsia" w:eastAsiaTheme="minorEastAsia" w:hAnsiTheme="minorEastAsia" w:hint="eastAsia"/>
          <w:color w:val="auto"/>
          <w:sz w:val="32"/>
          <w:szCs w:val="32"/>
        </w:rPr>
        <w:t>与上年相比，</w:t>
      </w:r>
      <w:r w:rsidR="00AA3642" w:rsidRPr="006C5460">
        <w:rPr>
          <w:rFonts w:asciiTheme="minorEastAsia" w:eastAsiaTheme="minorEastAsia" w:hAnsiTheme="minorEastAsia" w:hint="eastAsia"/>
          <w:color w:val="auto"/>
          <w:sz w:val="32"/>
          <w:szCs w:val="32"/>
        </w:rPr>
        <w:t>减少</w:t>
      </w:r>
      <w:r w:rsidR="0038241A" w:rsidRPr="006C5460">
        <w:rPr>
          <w:rFonts w:asciiTheme="minorEastAsia" w:eastAsiaTheme="minorEastAsia" w:hAnsiTheme="minorEastAsia" w:hint="eastAsia"/>
          <w:color w:val="auto"/>
          <w:sz w:val="32"/>
          <w:szCs w:val="32"/>
        </w:rPr>
        <w:t>450.74</w:t>
      </w:r>
      <w:r w:rsidRPr="006C5460">
        <w:rPr>
          <w:rFonts w:asciiTheme="minorEastAsia" w:eastAsiaTheme="minorEastAsia" w:hAnsiTheme="minorEastAsia" w:hint="eastAsia"/>
          <w:color w:val="auto"/>
          <w:sz w:val="32"/>
          <w:szCs w:val="32"/>
        </w:rPr>
        <w:t>万元，</w:t>
      </w:r>
      <w:r w:rsidR="00AA3642">
        <w:rPr>
          <w:rFonts w:asciiTheme="minorEastAsia" w:eastAsiaTheme="minorEastAsia" w:hAnsiTheme="minorEastAsia" w:hint="eastAsia"/>
          <w:sz w:val="32"/>
          <w:szCs w:val="32"/>
        </w:rPr>
        <w:t>减少</w:t>
      </w:r>
      <w:r w:rsidR="009C3608">
        <w:rPr>
          <w:rFonts w:asciiTheme="minorEastAsia" w:eastAsiaTheme="minorEastAsia" w:hAnsiTheme="minorEastAsia" w:hint="eastAsia"/>
          <w:sz w:val="32"/>
          <w:szCs w:val="32"/>
        </w:rPr>
        <w:t>22.35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sidR="00AA3642">
        <w:rPr>
          <w:rFonts w:asciiTheme="minorEastAsia" w:eastAsiaTheme="minorEastAsia" w:hAnsiTheme="minorEastAsia" w:hint="eastAsia"/>
          <w:sz w:val="32"/>
          <w:szCs w:val="32"/>
        </w:rPr>
        <w:t>减少原因是由于</w:t>
      </w:r>
      <w:r w:rsidR="006C5460">
        <w:rPr>
          <w:rFonts w:asciiTheme="minorEastAsia" w:eastAsiaTheme="minorEastAsia" w:hAnsiTheme="minorEastAsia" w:hint="eastAsia"/>
          <w:sz w:val="32"/>
          <w:szCs w:val="32"/>
        </w:rPr>
        <w:t>2018</w:t>
      </w:r>
      <w:r w:rsidR="00AA3642">
        <w:rPr>
          <w:rFonts w:asciiTheme="minorEastAsia" w:eastAsiaTheme="minorEastAsia" w:hAnsiTheme="minorEastAsia" w:hint="eastAsia"/>
          <w:sz w:val="32"/>
          <w:szCs w:val="32"/>
        </w:rPr>
        <w:t>年结转</w:t>
      </w:r>
      <w:r w:rsidR="006C5460">
        <w:rPr>
          <w:rFonts w:asciiTheme="minorEastAsia" w:eastAsiaTheme="minorEastAsia" w:hAnsiTheme="minorEastAsia" w:hint="eastAsia"/>
          <w:sz w:val="32"/>
          <w:szCs w:val="32"/>
        </w:rPr>
        <w:t>部分资金导致2019年收支总计上升，而2019年结转资金较少</w:t>
      </w:r>
      <w:r w:rsidR="00AA3642">
        <w:rPr>
          <w:rFonts w:asciiTheme="minorEastAsia" w:eastAsiaTheme="minorEastAsia" w:hAnsiTheme="minorEastAsia" w:hint="eastAsia"/>
          <w:sz w:val="32"/>
          <w:szCs w:val="32"/>
        </w:rPr>
        <w:t>。</w:t>
      </w:r>
    </w:p>
    <w:p w:rsidR="007018CB" w:rsidRDefault="00D13409" w:rsidP="007018CB">
      <w:pPr>
        <w:pStyle w:val="Default"/>
        <w:ind w:firstLineChars="200" w:firstLine="643"/>
        <w:rPr>
          <w:rFonts w:hAnsi="黑体"/>
          <w:b/>
          <w:sz w:val="32"/>
          <w:szCs w:val="32"/>
        </w:rPr>
      </w:pPr>
      <w:r>
        <w:rPr>
          <w:rFonts w:hAnsi="黑体" w:hint="eastAsia"/>
          <w:b/>
          <w:sz w:val="32"/>
          <w:szCs w:val="32"/>
        </w:rPr>
        <w:t>二、收入决算情况说明</w:t>
      </w:r>
    </w:p>
    <w:p w:rsidR="007018CB" w:rsidRDefault="00D1340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Pr>
          <w:rFonts w:asciiTheme="minorEastAsia" w:eastAsiaTheme="minorEastAsia" w:hAnsiTheme="minorEastAsia" w:hint="eastAsia"/>
          <w:sz w:val="32"/>
          <w:szCs w:val="32"/>
        </w:rPr>
        <w:t>1041.02</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1025.13</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98.47%</w:t>
      </w:r>
      <w:r>
        <w:rPr>
          <w:rFonts w:asciiTheme="minorEastAsia" w:eastAsiaTheme="minorEastAsia" w:hAnsiTheme="minorEastAsia" w:hint="eastAsia"/>
          <w:sz w:val="32"/>
          <w:szCs w:val="32"/>
        </w:rPr>
        <w:t>；事业收入</w:t>
      </w:r>
      <w:r>
        <w:rPr>
          <w:rFonts w:asciiTheme="minorEastAsia" w:eastAsiaTheme="minorEastAsia" w:hAnsiTheme="minorEastAsia" w:hint="eastAsia"/>
          <w:sz w:val="32"/>
          <w:szCs w:val="32"/>
        </w:rPr>
        <w:t>15.89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1.52%</w:t>
      </w:r>
      <w:r>
        <w:rPr>
          <w:rFonts w:asciiTheme="minorEastAsia" w:eastAsiaTheme="minorEastAsia" w:hAnsiTheme="minorEastAsia" w:hint="eastAsia"/>
          <w:sz w:val="32"/>
          <w:szCs w:val="32"/>
        </w:rPr>
        <w:t>。</w:t>
      </w:r>
    </w:p>
    <w:p w:rsidR="007018CB" w:rsidRDefault="00D13409" w:rsidP="007018CB">
      <w:pPr>
        <w:pStyle w:val="Default"/>
        <w:ind w:firstLineChars="200" w:firstLine="643"/>
        <w:rPr>
          <w:rFonts w:hAnsi="黑体"/>
          <w:b/>
          <w:sz w:val="32"/>
          <w:szCs w:val="32"/>
        </w:rPr>
      </w:pPr>
      <w:r>
        <w:rPr>
          <w:rFonts w:hAnsi="黑体" w:hint="eastAsia"/>
          <w:b/>
          <w:sz w:val="32"/>
          <w:szCs w:val="32"/>
        </w:rPr>
        <w:t>三、支出决算情况说明</w:t>
      </w:r>
    </w:p>
    <w:p w:rsidR="007018CB" w:rsidRDefault="00D1340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Pr>
          <w:rFonts w:asciiTheme="minorEastAsia" w:eastAsiaTheme="minorEastAsia" w:hAnsiTheme="minorEastAsia" w:hint="eastAsia"/>
          <w:sz w:val="32"/>
          <w:szCs w:val="32"/>
        </w:rPr>
        <w:t>1330.77</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695.39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52.25%</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635.38</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47.75%</w:t>
      </w:r>
      <w:r>
        <w:rPr>
          <w:rFonts w:asciiTheme="minorEastAsia" w:eastAsiaTheme="minorEastAsia" w:hAnsiTheme="minorEastAsia" w:hint="eastAsia"/>
          <w:sz w:val="32"/>
          <w:szCs w:val="32"/>
        </w:rPr>
        <w:t>。</w:t>
      </w:r>
    </w:p>
    <w:p w:rsidR="007018CB" w:rsidRDefault="00D13409" w:rsidP="007018CB">
      <w:pPr>
        <w:pStyle w:val="Default"/>
        <w:ind w:firstLineChars="200" w:firstLine="643"/>
        <w:rPr>
          <w:rFonts w:hAnsi="黑体"/>
          <w:b/>
          <w:sz w:val="32"/>
          <w:szCs w:val="32"/>
        </w:rPr>
      </w:pPr>
      <w:r>
        <w:rPr>
          <w:rFonts w:hAnsi="黑体" w:hint="eastAsia"/>
          <w:b/>
          <w:sz w:val="32"/>
          <w:szCs w:val="32"/>
        </w:rPr>
        <w:t>四、财政拨款收入支出决算总体情况说明</w:t>
      </w:r>
    </w:p>
    <w:p w:rsidR="007018CB" w:rsidRDefault="00D13409">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2020</w:t>
      </w:r>
      <w:r>
        <w:rPr>
          <w:rFonts w:asciiTheme="minorEastAsia" w:eastAsiaTheme="minorEastAsia" w:hAnsiTheme="minorEastAsia" w:hint="eastAsia"/>
          <w:sz w:val="32"/>
          <w:szCs w:val="32"/>
        </w:rPr>
        <w:t>年度财政拨款收、支总计</w:t>
      </w:r>
      <w:r>
        <w:rPr>
          <w:rFonts w:asciiTheme="minorEastAsia" w:eastAsiaTheme="minorEastAsia" w:hAnsiTheme="minorEastAsia" w:hint="eastAsia"/>
          <w:sz w:val="32"/>
          <w:szCs w:val="32"/>
        </w:rPr>
        <w:t>2316.37</w:t>
      </w:r>
      <w:r>
        <w:rPr>
          <w:rFonts w:asciiTheme="minorEastAsia" w:eastAsiaTheme="minorEastAsia" w:hAnsiTheme="minorEastAsia" w:hint="eastAsia"/>
          <w:sz w:val="32"/>
          <w:szCs w:val="32"/>
        </w:rPr>
        <w:t>万元，与上年相比，增加</w:t>
      </w:r>
      <w:r>
        <w:rPr>
          <w:rFonts w:asciiTheme="minorEastAsia" w:eastAsiaTheme="minorEastAsia" w:hAnsiTheme="minorEastAsia" w:hint="eastAsia"/>
          <w:sz w:val="32"/>
          <w:szCs w:val="32"/>
        </w:rPr>
        <w:t>134.23</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增长</w:t>
      </w:r>
      <w:r>
        <w:rPr>
          <w:rFonts w:asciiTheme="minorEastAsia" w:eastAsiaTheme="minorEastAsia" w:hAnsiTheme="minorEastAsia" w:hint="eastAsia"/>
          <w:sz w:val="32"/>
          <w:szCs w:val="32"/>
        </w:rPr>
        <w:t>6.15%</w:t>
      </w:r>
      <w:r>
        <w:rPr>
          <w:rFonts w:asciiTheme="minorEastAsia" w:eastAsiaTheme="minorEastAsia" w:hAnsiTheme="minorEastAsia" w:hint="eastAsia"/>
          <w:sz w:val="32"/>
          <w:szCs w:val="32"/>
        </w:rPr>
        <w:t>，无明显变动。</w:t>
      </w:r>
    </w:p>
    <w:p w:rsidR="007018CB" w:rsidRDefault="00D13409" w:rsidP="007018CB">
      <w:pPr>
        <w:pStyle w:val="Default"/>
        <w:ind w:firstLineChars="200" w:firstLine="643"/>
        <w:rPr>
          <w:rFonts w:hAnsi="黑体"/>
          <w:b/>
          <w:sz w:val="32"/>
          <w:szCs w:val="32"/>
        </w:rPr>
      </w:pPr>
      <w:r>
        <w:rPr>
          <w:rFonts w:hAnsi="黑体" w:hint="eastAsia"/>
          <w:b/>
          <w:sz w:val="32"/>
          <w:szCs w:val="32"/>
        </w:rPr>
        <w:t>五、一般公共预算财政拨款支出决算情况说明</w:t>
      </w:r>
    </w:p>
    <w:p w:rsidR="007018CB" w:rsidRDefault="00D13409" w:rsidP="007018CB">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7018CB" w:rsidRDefault="00D13409">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1291.24</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97.03%</w:t>
      </w:r>
      <w:r>
        <w:rPr>
          <w:rFonts w:asciiTheme="minorEastAsia" w:eastAsiaTheme="minorEastAsia" w:hAnsiTheme="minorEastAsia" w:hint="eastAsia"/>
          <w:sz w:val="32"/>
          <w:szCs w:val="32"/>
        </w:rPr>
        <w:t>，与上年相比，财政拨款支出增加</w:t>
      </w:r>
      <w:r>
        <w:rPr>
          <w:rFonts w:asciiTheme="minorEastAsia" w:eastAsiaTheme="minorEastAsia" w:hAnsiTheme="minorEastAsia" w:hint="eastAsia"/>
          <w:sz w:val="32"/>
          <w:szCs w:val="32"/>
        </w:rPr>
        <w:t>239.58</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22.78%</w:t>
      </w:r>
      <w:r>
        <w:rPr>
          <w:rFonts w:asciiTheme="minorEastAsia" w:eastAsiaTheme="minorEastAsia" w:hAnsiTheme="minorEastAsia" w:hint="eastAsia"/>
          <w:sz w:val="32"/>
          <w:szCs w:val="32"/>
        </w:rPr>
        <w:t>，主要是因为学校集训任务量较上年有所增加。</w:t>
      </w:r>
    </w:p>
    <w:p w:rsidR="007018CB" w:rsidRDefault="00D13409" w:rsidP="007018CB">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7018CB" w:rsidRDefault="00D1340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1291.24</w:t>
      </w:r>
      <w:r>
        <w:rPr>
          <w:rFonts w:asciiTheme="minorEastAsia" w:eastAsiaTheme="minorEastAsia" w:hAnsiTheme="minorEastAsia" w:hint="eastAsia"/>
          <w:sz w:val="32"/>
          <w:szCs w:val="32"/>
        </w:rPr>
        <w:t>元，主要用于以下方面：教育（类）支出</w:t>
      </w:r>
      <w:r>
        <w:rPr>
          <w:rFonts w:asciiTheme="minorEastAsia" w:eastAsiaTheme="minorEastAsia" w:hAnsiTheme="minorEastAsia" w:hint="eastAsia"/>
          <w:sz w:val="32"/>
          <w:szCs w:val="32"/>
        </w:rPr>
        <w:t>1.5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0.12%;</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1289.74</w:t>
      </w:r>
      <w:r>
        <w:rPr>
          <w:rFonts w:asciiTheme="minorEastAsia" w:eastAsiaTheme="minorEastAsia" w:hAnsiTheme="minorEastAsia" w:hint="eastAsia"/>
          <w:sz w:val="32"/>
          <w:szCs w:val="32"/>
        </w:rPr>
        <w:t>，占</w:t>
      </w:r>
      <w:r>
        <w:rPr>
          <w:rFonts w:asciiTheme="minorEastAsia" w:eastAsiaTheme="minorEastAsia" w:hAnsiTheme="minorEastAsia" w:hint="eastAsia"/>
          <w:sz w:val="32"/>
          <w:szCs w:val="32"/>
        </w:rPr>
        <w:t>99.88%</w:t>
      </w:r>
      <w:r>
        <w:rPr>
          <w:rFonts w:asciiTheme="minorEastAsia" w:eastAsiaTheme="minorEastAsia" w:hAnsiTheme="minorEastAsia" w:hint="eastAsia"/>
          <w:sz w:val="32"/>
          <w:szCs w:val="32"/>
        </w:rPr>
        <w:t>。</w:t>
      </w:r>
    </w:p>
    <w:p w:rsidR="007018CB" w:rsidRDefault="00D13409" w:rsidP="007018CB">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7018CB" w:rsidRDefault="00D13409">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年度财政拨款支出年初</w:t>
      </w:r>
      <w:r w:rsidRPr="00C45A19">
        <w:rPr>
          <w:rFonts w:asciiTheme="minorEastAsia" w:eastAsiaTheme="minorEastAsia" w:hAnsiTheme="minorEastAsia" w:hint="eastAsia"/>
          <w:color w:val="auto"/>
          <w:sz w:val="32"/>
          <w:szCs w:val="32"/>
        </w:rPr>
        <w:t>预</w:t>
      </w:r>
      <w:r w:rsidRPr="00C45A19">
        <w:rPr>
          <w:rFonts w:asciiTheme="minorEastAsia" w:eastAsiaTheme="minorEastAsia" w:hAnsiTheme="minorEastAsia" w:hint="eastAsia"/>
          <w:color w:val="auto"/>
          <w:sz w:val="32"/>
          <w:szCs w:val="32"/>
        </w:rPr>
        <w:t>算数为</w:t>
      </w:r>
      <w:r w:rsidRPr="00C45A19">
        <w:rPr>
          <w:rFonts w:asciiTheme="minorEastAsia" w:eastAsiaTheme="minorEastAsia" w:hAnsiTheme="minorEastAsia" w:hint="eastAsia"/>
          <w:color w:val="auto"/>
          <w:sz w:val="32"/>
          <w:szCs w:val="32"/>
        </w:rPr>
        <w:t>1</w:t>
      </w:r>
      <w:r w:rsidR="00F84FB2" w:rsidRPr="00C45A19">
        <w:rPr>
          <w:rFonts w:asciiTheme="minorEastAsia" w:eastAsiaTheme="minorEastAsia" w:hAnsiTheme="minorEastAsia" w:hint="eastAsia"/>
          <w:color w:val="auto"/>
          <w:sz w:val="32"/>
          <w:szCs w:val="32"/>
        </w:rPr>
        <w:t>088.53</w:t>
      </w:r>
      <w:r w:rsidRPr="00C45A19">
        <w:rPr>
          <w:rFonts w:asciiTheme="minorEastAsia" w:eastAsiaTheme="minorEastAsia" w:hAnsiTheme="minorEastAsia" w:hint="eastAsia"/>
          <w:color w:val="auto"/>
          <w:sz w:val="32"/>
          <w:szCs w:val="32"/>
        </w:rPr>
        <w:t>万元，</w:t>
      </w:r>
      <w:r w:rsidRPr="00C45A19">
        <w:rPr>
          <w:rFonts w:asciiTheme="minorEastAsia" w:eastAsiaTheme="minorEastAsia" w:hAnsiTheme="minorEastAsia" w:hint="eastAsia"/>
          <w:color w:val="auto"/>
          <w:sz w:val="32"/>
          <w:szCs w:val="32"/>
        </w:rPr>
        <w:t>支</w:t>
      </w:r>
      <w:r>
        <w:rPr>
          <w:rFonts w:asciiTheme="minorEastAsia" w:eastAsiaTheme="minorEastAsia" w:hAnsiTheme="minorEastAsia" w:hint="eastAsia"/>
          <w:sz w:val="32"/>
          <w:szCs w:val="32"/>
        </w:rPr>
        <w:t>出决算数为</w:t>
      </w:r>
      <w:r>
        <w:rPr>
          <w:rFonts w:asciiTheme="minorEastAsia" w:eastAsiaTheme="minorEastAsia" w:hAnsiTheme="minorEastAsia" w:hint="eastAsia"/>
          <w:sz w:val="32"/>
          <w:szCs w:val="32"/>
        </w:rPr>
        <w:lastRenderedPageBreak/>
        <w:t>1291.24</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11</w:t>
      </w:r>
      <w:r w:rsidR="00B97BC6">
        <w:rPr>
          <w:rFonts w:asciiTheme="minorEastAsia" w:eastAsiaTheme="minorEastAsia" w:hAnsiTheme="minorEastAsia" w:hint="eastAsia"/>
          <w:sz w:val="32"/>
          <w:szCs w:val="32"/>
        </w:rPr>
        <w:t>8.62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7018CB" w:rsidRDefault="00D13409">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、一般公共服务（类）教育支出项。</w:t>
      </w:r>
    </w:p>
    <w:p w:rsidR="007018CB" w:rsidRDefault="00D13409">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1.5</w:t>
      </w:r>
      <w:r>
        <w:rPr>
          <w:rFonts w:asciiTheme="minorEastAsia" w:eastAsiaTheme="minorEastAsia" w:hAnsiTheme="minorEastAsia" w:hint="eastAsia"/>
          <w:sz w:val="32"/>
          <w:szCs w:val="32"/>
        </w:rPr>
        <w:t>万元，决算数大于年初预算数的主要原因是：年中财政追加相关课题经费，保障学校科研需求。</w:t>
      </w:r>
    </w:p>
    <w:p w:rsidR="007018CB" w:rsidRDefault="00D13409">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、一般公共服务（类）社会保障和就业支出项。</w:t>
      </w:r>
    </w:p>
    <w:p w:rsidR="007018CB" w:rsidRDefault="00D13409">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B97BC6">
        <w:rPr>
          <w:rFonts w:asciiTheme="minorEastAsia" w:eastAsiaTheme="minorEastAsia" w:hAnsiTheme="minorEastAsia" w:hint="eastAsia"/>
          <w:sz w:val="32"/>
          <w:szCs w:val="32"/>
        </w:rPr>
        <w:t>1088.53</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1289.74</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11</w:t>
      </w:r>
      <w:r w:rsidR="00B97BC6">
        <w:rPr>
          <w:rFonts w:asciiTheme="minorEastAsia" w:eastAsiaTheme="minorEastAsia" w:hAnsiTheme="minorEastAsia" w:hint="eastAsia"/>
          <w:sz w:val="32"/>
          <w:szCs w:val="32"/>
        </w:rPr>
        <w:t>8.48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，决算数大于年初预算数的主要原因是：上年存在结余资金结转到当年使用。</w:t>
      </w:r>
    </w:p>
    <w:p w:rsidR="007018CB" w:rsidRDefault="00D13409" w:rsidP="007018CB">
      <w:pPr>
        <w:pStyle w:val="Default"/>
        <w:ind w:firstLineChars="200" w:firstLine="643"/>
        <w:rPr>
          <w:rFonts w:hAnsi="黑体"/>
          <w:b/>
          <w:sz w:val="32"/>
          <w:szCs w:val="32"/>
        </w:rPr>
      </w:pPr>
      <w:r>
        <w:rPr>
          <w:rFonts w:hAnsi="黑体" w:hint="eastAsia"/>
          <w:b/>
          <w:sz w:val="32"/>
          <w:szCs w:val="32"/>
        </w:rPr>
        <w:t>六、一般公共预算财政拨款基本支出决算情况说明</w:t>
      </w:r>
    </w:p>
    <w:p w:rsidR="007018CB" w:rsidRDefault="00D1340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681.28</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636.38</w:t>
      </w:r>
      <w:r>
        <w:rPr>
          <w:rFonts w:asciiTheme="minorEastAsia" w:eastAsiaTheme="minorEastAsia" w:hAnsiTheme="minorEastAsia" w:hint="eastAsia"/>
          <w:sz w:val="32"/>
          <w:szCs w:val="32"/>
        </w:rPr>
        <w:t>万元，</w:t>
      </w:r>
      <w:proofErr w:type="gramStart"/>
      <w:r>
        <w:rPr>
          <w:rFonts w:asciiTheme="minorEastAsia" w:eastAsiaTheme="minorEastAsia" w:hAnsiTheme="minorEastAsia" w:hint="eastAsia"/>
          <w:sz w:val="32"/>
          <w:szCs w:val="32"/>
        </w:rPr>
        <w:t>占基本</w:t>
      </w:r>
      <w:proofErr w:type="gramEnd"/>
      <w:r>
        <w:rPr>
          <w:rFonts w:asciiTheme="minorEastAsia" w:eastAsiaTheme="minorEastAsia" w:hAnsiTheme="minorEastAsia" w:hint="eastAsia"/>
          <w:sz w:val="32"/>
          <w:szCs w:val="32"/>
        </w:rPr>
        <w:t>支出的</w:t>
      </w:r>
      <w:r>
        <w:rPr>
          <w:rFonts w:asciiTheme="minorEastAsia" w:eastAsiaTheme="minorEastAsia" w:hAnsiTheme="minorEastAsia" w:hint="eastAsia"/>
          <w:sz w:val="32"/>
          <w:szCs w:val="32"/>
        </w:rPr>
        <w:t>93.41%,</w:t>
      </w:r>
      <w:r>
        <w:rPr>
          <w:rFonts w:asciiTheme="minorEastAsia" w:eastAsiaTheme="minorEastAsia" w:hAnsiTheme="minorEastAsia" w:hint="eastAsia"/>
          <w:sz w:val="32"/>
          <w:szCs w:val="32"/>
        </w:rPr>
        <w:t>主要包括工</w:t>
      </w:r>
      <w:r>
        <w:rPr>
          <w:rFonts w:asciiTheme="minorEastAsia" w:eastAsiaTheme="minorEastAsia" w:hAnsiTheme="minorEastAsia" w:hint="eastAsia"/>
          <w:sz w:val="32"/>
          <w:szCs w:val="32"/>
        </w:rPr>
        <w:t>资福利支出</w:t>
      </w:r>
      <w:r>
        <w:rPr>
          <w:rFonts w:asciiTheme="minorEastAsia" w:eastAsiaTheme="minorEastAsia" w:hAnsiTheme="minorEastAsia" w:hint="eastAsia"/>
          <w:sz w:val="32"/>
          <w:szCs w:val="32"/>
        </w:rPr>
        <w:t>636.38</w:t>
      </w:r>
      <w:r>
        <w:rPr>
          <w:rFonts w:asciiTheme="minorEastAsia" w:eastAsiaTheme="minorEastAsia" w:hAnsiTheme="minorEastAsia" w:hint="eastAsia"/>
          <w:sz w:val="32"/>
          <w:szCs w:val="32"/>
        </w:rPr>
        <w:t>万元；公用经费</w:t>
      </w:r>
      <w:r>
        <w:rPr>
          <w:rFonts w:asciiTheme="minorEastAsia" w:eastAsiaTheme="minorEastAsia" w:hAnsiTheme="minorEastAsia" w:hint="eastAsia"/>
          <w:sz w:val="32"/>
          <w:szCs w:val="32"/>
        </w:rPr>
        <w:t>44.9</w:t>
      </w:r>
      <w:r>
        <w:rPr>
          <w:rFonts w:asciiTheme="minorEastAsia" w:eastAsiaTheme="minorEastAsia" w:hAnsiTheme="minorEastAsia" w:hint="eastAsia"/>
          <w:sz w:val="32"/>
          <w:szCs w:val="32"/>
        </w:rPr>
        <w:t>万元，</w:t>
      </w:r>
      <w:proofErr w:type="gramStart"/>
      <w:r>
        <w:rPr>
          <w:rFonts w:asciiTheme="minorEastAsia" w:eastAsiaTheme="minorEastAsia" w:hAnsiTheme="minorEastAsia" w:hint="eastAsia"/>
          <w:sz w:val="32"/>
          <w:szCs w:val="32"/>
        </w:rPr>
        <w:t>占基本</w:t>
      </w:r>
      <w:proofErr w:type="gramEnd"/>
      <w:r>
        <w:rPr>
          <w:rFonts w:asciiTheme="minorEastAsia" w:eastAsiaTheme="minorEastAsia" w:hAnsiTheme="minorEastAsia" w:hint="eastAsia"/>
          <w:sz w:val="32"/>
          <w:szCs w:val="32"/>
        </w:rPr>
        <w:t>支出的</w:t>
      </w:r>
      <w:r>
        <w:rPr>
          <w:rFonts w:asciiTheme="minorEastAsia" w:eastAsiaTheme="minorEastAsia" w:hAnsiTheme="minorEastAsia" w:hint="eastAsia"/>
          <w:sz w:val="32"/>
          <w:szCs w:val="32"/>
        </w:rPr>
        <w:t>6.59%</w:t>
      </w:r>
      <w:r>
        <w:rPr>
          <w:rFonts w:asciiTheme="minorEastAsia" w:eastAsiaTheme="minorEastAsia" w:hAnsiTheme="minorEastAsia" w:hint="eastAsia"/>
          <w:sz w:val="32"/>
          <w:szCs w:val="32"/>
        </w:rPr>
        <w:t>，主要包括商品和服务支出</w:t>
      </w:r>
      <w:r>
        <w:rPr>
          <w:rFonts w:asciiTheme="minorEastAsia" w:eastAsiaTheme="minorEastAsia" w:hAnsiTheme="minorEastAsia" w:hint="eastAsia"/>
          <w:sz w:val="32"/>
          <w:szCs w:val="32"/>
        </w:rPr>
        <w:t>44.9</w:t>
      </w:r>
      <w:r>
        <w:rPr>
          <w:rFonts w:asciiTheme="minorEastAsia" w:eastAsiaTheme="minorEastAsia" w:hAnsiTheme="minorEastAsia" w:hint="eastAsia"/>
          <w:sz w:val="32"/>
          <w:szCs w:val="32"/>
        </w:rPr>
        <w:t>万元。</w:t>
      </w:r>
    </w:p>
    <w:p w:rsidR="007018CB" w:rsidRDefault="00D13409" w:rsidP="007018CB">
      <w:pPr>
        <w:pStyle w:val="Default"/>
        <w:ind w:firstLineChars="200" w:firstLine="643"/>
        <w:rPr>
          <w:rFonts w:hAnsi="黑体"/>
          <w:b/>
          <w:sz w:val="32"/>
          <w:szCs w:val="32"/>
        </w:rPr>
      </w:pPr>
      <w:r>
        <w:rPr>
          <w:rFonts w:hAnsi="黑体" w:hint="eastAsia"/>
          <w:b/>
          <w:sz w:val="32"/>
          <w:szCs w:val="32"/>
        </w:rPr>
        <w:t>七、一般公共预算财政拨款三</w:t>
      </w:r>
      <w:proofErr w:type="gramStart"/>
      <w:r>
        <w:rPr>
          <w:rFonts w:hAnsi="黑体" w:hint="eastAsia"/>
          <w:b/>
          <w:sz w:val="32"/>
          <w:szCs w:val="32"/>
        </w:rPr>
        <w:t>公经费</w:t>
      </w:r>
      <w:proofErr w:type="gramEnd"/>
      <w:r>
        <w:rPr>
          <w:rFonts w:hAnsi="黑体" w:hint="eastAsia"/>
          <w:b/>
          <w:sz w:val="32"/>
          <w:szCs w:val="32"/>
        </w:rPr>
        <w:t>支出决算情况说明</w:t>
      </w:r>
    </w:p>
    <w:p w:rsidR="007018CB" w:rsidRDefault="00D13409" w:rsidP="007018CB">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7018CB" w:rsidRDefault="00D13409">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w:t>
      </w:r>
      <w:r w:rsidRPr="00170EEB">
        <w:rPr>
          <w:rFonts w:asciiTheme="minorEastAsia" w:eastAsiaTheme="minorEastAsia" w:hAnsiTheme="minorEastAsia" w:hint="eastAsia"/>
          <w:color w:val="auto"/>
          <w:sz w:val="32"/>
          <w:szCs w:val="32"/>
        </w:rPr>
        <w:t>为</w:t>
      </w:r>
      <w:r w:rsidRPr="00170EEB">
        <w:rPr>
          <w:rFonts w:asciiTheme="minorEastAsia" w:eastAsiaTheme="minorEastAsia" w:hAnsiTheme="minorEastAsia" w:hint="eastAsia"/>
          <w:color w:val="auto"/>
          <w:sz w:val="32"/>
          <w:szCs w:val="32"/>
        </w:rPr>
        <w:t>51</w:t>
      </w:r>
      <w:r w:rsidRPr="00170EEB">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支出决算为</w:t>
      </w:r>
      <w:r>
        <w:rPr>
          <w:rFonts w:asciiTheme="minorEastAsia" w:eastAsiaTheme="minorEastAsia" w:hAnsiTheme="minorEastAsia" w:hint="eastAsia"/>
          <w:sz w:val="32"/>
          <w:szCs w:val="32"/>
        </w:rPr>
        <w:t>32.9</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64.5%</w:t>
      </w:r>
      <w:r>
        <w:rPr>
          <w:rFonts w:asciiTheme="minorEastAsia" w:eastAsiaTheme="minorEastAsia" w:hAnsiTheme="minorEastAsia" w:hint="eastAsia"/>
          <w:sz w:val="32"/>
          <w:szCs w:val="32"/>
        </w:rPr>
        <w:t>，其中：</w:t>
      </w:r>
    </w:p>
    <w:p w:rsidR="007018CB" w:rsidRDefault="00D13409">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万元，无变化。</w:t>
      </w:r>
    </w:p>
    <w:p w:rsidR="007018CB" w:rsidRDefault="00D13409">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万元，学校当年无公务接待。</w:t>
      </w:r>
    </w:p>
    <w:p w:rsidR="007018CB" w:rsidRDefault="00D1340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w:t>
      </w:r>
      <w:r>
        <w:rPr>
          <w:rFonts w:asciiTheme="minorEastAsia" w:eastAsiaTheme="minorEastAsia" w:hAnsiTheme="minorEastAsia" w:hint="eastAsia"/>
          <w:sz w:val="32"/>
          <w:szCs w:val="32"/>
        </w:rPr>
        <w:t>45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32.9</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73.11%</w:t>
      </w:r>
      <w:r>
        <w:rPr>
          <w:rFonts w:asciiTheme="minorEastAsia" w:eastAsiaTheme="minorEastAsia" w:hAnsiTheme="minorEastAsia" w:hint="eastAsia"/>
          <w:sz w:val="32"/>
          <w:szCs w:val="32"/>
        </w:rPr>
        <w:t>，与上年相比增加</w:t>
      </w:r>
      <w:r>
        <w:rPr>
          <w:rFonts w:asciiTheme="minorEastAsia" w:eastAsiaTheme="minorEastAsia" w:hAnsiTheme="minorEastAsia" w:hint="eastAsia"/>
          <w:sz w:val="32"/>
          <w:szCs w:val="32"/>
        </w:rPr>
        <w:t>32.9</w:t>
      </w:r>
      <w:r>
        <w:rPr>
          <w:rFonts w:asciiTheme="minorEastAsia" w:eastAsiaTheme="minorEastAsia" w:hAnsiTheme="minorEastAsia" w:hint="eastAsia"/>
          <w:sz w:val="32"/>
          <w:szCs w:val="32"/>
        </w:rPr>
        <w:t>万元，增长的主要原因是学校按规定采购公务车</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台。</w:t>
      </w:r>
    </w:p>
    <w:p w:rsidR="007018CB" w:rsidRDefault="00D13409" w:rsidP="007018CB">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7018CB" w:rsidRDefault="00D1340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w:t>
      </w:r>
      <w:r>
        <w:rPr>
          <w:rFonts w:asciiTheme="minorEastAsia" w:eastAsiaTheme="minorEastAsia" w:hAnsiTheme="minorEastAsia" w:hint="eastAsia"/>
          <w:sz w:val="32"/>
          <w:szCs w:val="32"/>
        </w:rPr>
        <w:lastRenderedPageBreak/>
        <w:t>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公务用车购置费及运行维护费支出决算</w:t>
      </w:r>
      <w:r>
        <w:rPr>
          <w:rFonts w:asciiTheme="minorEastAsia" w:eastAsiaTheme="minorEastAsia" w:hAnsiTheme="minorEastAsia" w:hint="eastAsia"/>
          <w:sz w:val="32"/>
          <w:szCs w:val="32"/>
        </w:rPr>
        <w:t>32.9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。其中：</w:t>
      </w:r>
    </w:p>
    <w:p w:rsidR="007018CB" w:rsidRDefault="00D13409">
      <w:pPr>
        <w:ind w:firstLineChars="250" w:firstLine="800"/>
        <w:rPr>
          <w:rFonts w:asciiTheme="minorEastAsia" w:hAnsiTheme="minorEastAsia"/>
          <w:sz w:val="32"/>
          <w:szCs w:val="32"/>
        </w:rPr>
      </w:pPr>
      <w:r>
        <w:rPr>
          <w:rFonts w:asciiTheme="minorEastAsia" w:hAnsiTheme="minorEastAsia" w:hint="eastAsia"/>
          <w:sz w:val="32"/>
          <w:szCs w:val="32"/>
        </w:rPr>
        <w:t>我单位无公务接待与公出国（境）费支出。</w:t>
      </w:r>
    </w:p>
    <w:p w:rsidR="007018CB" w:rsidRDefault="00D13409">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公务用车购置费及运行维护费支出决算为</w:t>
      </w:r>
      <w:r>
        <w:rPr>
          <w:rFonts w:asciiTheme="minorEastAsia" w:hAnsiTheme="minorEastAsia" w:hint="eastAsia"/>
          <w:sz w:val="32"/>
          <w:szCs w:val="32"/>
        </w:rPr>
        <w:t>32.9</w:t>
      </w:r>
      <w:r>
        <w:rPr>
          <w:rFonts w:asciiTheme="minorEastAsia" w:hAnsiTheme="minorEastAsia" w:hint="eastAsia"/>
          <w:sz w:val="32"/>
          <w:szCs w:val="32"/>
        </w:rPr>
        <w:t>万元，其中：公务用车购置费</w:t>
      </w:r>
      <w:r>
        <w:rPr>
          <w:rFonts w:asciiTheme="minorEastAsia" w:hAnsiTheme="minorEastAsia" w:hint="eastAsia"/>
          <w:sz w:val="32"/>
          <w:szCs w:val="32"/>
        </w:rPr>
        <w:t>27.34</w:t>
      </w:r>
      <w:r>
        <w:rPr>
          <w:rFonts w:asciiTheme="minorEastAsia" w:hAnsiTheme="minorEastAsia" w:hint="eastAsia"/>
          <w:sz w:val="32"/>
          <w:szCs w:val="32"/>
        </w:rPr>
        <w:t>万元，学校购置公务用车</w:t>
      </w:r>
      <w:r>
        <w:rPr>
          <w:rFonts w:asciiTheme="minorEastAsia" w:hAnsiTheme="minorEastAsia" w:hint="eastAsia"/>
          <w:sz w:val="32"/>
          <w:szCs w:val="32"/>
        </w:rPr>
        <w:t>1</w:t>
      </w:r>
      <w:r>
        <w:rPr>
          <w:rFonts w:asciiTheme="minorEastAsia" w:hAnsiTheme="minorEastAsia" w:hint="eastAsia"/>
          <w:sz w:val="32"/>
          <w:szCs w:val="32"/>
        </w:rPr>
        <w:t>辆</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w:t>
      </w:r>
      <w:r>
        <w:rPr>
          <w:rFonts w:asciiTheme="minorEastAsia" w:hAnsiTheme="minorEastAsia" w:hint="eastAsia"/>
          <w:sz w:val="32"/>
          <w:szCs w:val="32"/>
        </w:rPr>
        <w:t>5.56</w:t>
      </w:r>
      <w:r>
        <w:rPr>
          <w:rFonts w:asciiTheme="minorEastAsia" w:hAnsiTheme="minorEastAsia" w:hint="eastAsia"/>
          <w:sz w:val="32"/>
          <w:szCs w:val="32"/>
        </w:rPr>
        <w:t>万</w:t>
      </w:r>
      <w:r>
        <w:rPr>
          <w:rFonts w:asciiTheme="minorEastAsia" w:hAnsiTheme="minorEastAsia" w:hint="eastAsia"/>
          <w:sz w:val="32"/>
          <w:szCs w:val="32"/>
        </w:rPr>
        <w:t>元，主要是加油与车辆保养等支出，截止</w:t>
      </w:r>
      <w:r>
        <w:rPr>
          <w:rFonts w:asciiTheme="minorEastAsia" w:hAnsiTheme="minorEastAsia" w:hint="eastAsia"/>
          <w:sz w:val="32"/>
          <w:szCs w:val="32"/>
        </w:rPr>
        <w:t>2020</w:t>
      </w:r>
      <w:r>
        <w:rPr>
          <w:rFonts w:asciiTheme="minorEastAsia" w:hAnsiTheme="minorEastAsia" w:hint="eastAsia"/>
          <w:sz w:val="32"/>
          <w:szCs w:val="32"/>
        </w:rPr>
        <w:t>年</w:t>
      </w:r>
      <w:r>
        <w:rPr>
          <w:rFonts w:asciiTheme="minorEastAsia" w:hAnsiTheme="minorEastAsia" w:hint="eastAsia"/>
          <w:sz w:val="32"/>
          <w:szCs w:val="32"/>
        </w:rPr>
        <w:t>12</w:t>
      </w:r>
      <w:r>
        <w:rPr>
          <w:rFonts w:asciiTheme="minorEastAsia" w:hAnsiTheme="minorEastAsia" w:hint="eastAsia"/>
          <w:sz w:val="32"/>
          <w:szCs w:val="32"/>
        </w:rPr>
        <w:t>月</w:t>
      </w:r>
      <w:r>
        <w:rPr>
          <w:rFonts w:asciiTheme="minorEastAsia" w:hAnsiTheme="minorEastAsia" w:hint="eastAsia"/>
          <w:sz w:val="32"/>
          <w:szCs w:val="32"/>
        </w:rPr>
        <w:t>31</w:t>
      </w:r>
      <w:r>
        <w:rPr>
          <w:rFonts w:asciiTheme="minorEastAsia" w:hAnsiTheme="minorEastAsia" w:hint="eastAsia"/>
          <w:sz w:val="32"/>
          <w:szCs w:val="32"/>
        </w:rPr>
        <w:t>日，我单位开支财政拨款的公务用车保有量为</w:t>
      </w:r>
      <w:r>
        <w:rPr>
          <w:rFonts w:asciiTheme="minorEastAsia" w:hAnsiTheme="minorEastAsia" w:hint="eastAsia"/>
          <w:sz w:val="32"/>
          <w:szCs w:val="32"/>
        </w:rPr>
        <w:t>1</w:t>
      </w:r>
      <w:r>
        <w:rPr>
          <w:rFonts w:asciiTheme="minorEastAsia" w:hAnsiTheme="minorEastAsia" w:hint="eastAsia"/>
          <w:sz w:val="32"/>
          <w:szCs w:val="32"/>
        </w:rPr>
        <w:t>辆。</w:t>
      </w:r>
    </w:p>
    <w:p w:rsidR="007018CB" w:rsidRDefault="00D13409" w:rsidP="007018CB">
      <w:pPr>
        <w:pStyle w:val="Default"/>
        <w:ind w:firstLineChars="200" w:firstLine="643"/>
        <w:rPr>
          <w:rFonts w:hAnsi="黑体"/>
          <w:b/>
          <w:sz w:val="32"/>
          <w:szCs w:val="32"/>
        </w:rPr>
      </w:pPr>
      <w:r>
        <w:rPr>
          <w:rFonts w:hAnsi="黑体" w:hint="eastAsia"/>
          <w:b/>
          <w:sz w:val="32"/>
          <w:szCs w:val="32"/>
        </w:rPr>
        <w:t>八、政府性基金预算收入支出决算情况</w:t>
      </w:r>
    </w:p>
    <w:p w:rsidR="007018CB" w:rsidRDefault="00D13409">
      <w:pPr>
        <w:pStyle w:val="Default"/>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cstheme="minorBidi" w:hint="eastAsia"/>
          <w:color w:val="auto"/>
          <w:kern w:val="2"/>
          <w:sz w:val="32"/>
          <w:szCs w:val="32"/>
        </w:rPr>
        <w:t xml:space="preserve"> </w:t>
      </w:r>
      <w:r>
        <w:rPr>
          <w:rFonts w:asciiTheme="minorEastAsia" w:eastAsiaTheme="minorEastAsia" w:hAnsiTheme="minorEastAsia" w:cstheme="minorBidi" w:hint="eastAsia"/>
          <w:color w:val="auto"/>
          <w:kern w:val="2"/>
          <w:sz w:val="32"/>
          <w:szCs w:val="32"/>
        </w:rPr>
        <w:t>本单位无政府性基金收支。</w:t>
      </w:r>
    </w:p>
    <w:p w:rsidR="007018CB" w:rsidRDefault="00D13409" w:rsidP="007018CB">
      <w:pPr>
        <w:pStyle w:val="Default"/>
        <w:ind w:firstLineChars="200" w:firstLine="643"/>
        <w:rPr>
          <w:rFonts w:hAnsi="黑体"/>
          <w:b/>
          <w:sz w:val="32"/>
          <w:szCs w:val="32"/>
        </w:rPr>
      </w:pPr>
      <w:r>
        <w:rPr>
          <w:rFonts w:hAnsi="黑体" w:hint="eastAsia"/>
          <w:b/>
          <w:sz w:val="32"/>
          <w:szCs w:val="32"/>
        </w:rPr>
        <w:t>九、关于机关运行经费支出说明</w:t>
      </w:r>
    </w:p>
    <w:p w:rsidR="007018CB" w:rsidRPr="00983347" w:rsidRDefault="00D1340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年度机关运行经费支出</w:t>
      </w:r>
      <w:r>
        <w:rPr>
          <w:rFonts w:asciiTheme="minorEastAsia" w:eastAsiaTheme="minorEastAsia" w:hAnsiTheme="minorEastAsia" w:hint="eastAsia"/>
          <w:sz w:val="32"/>
          <w:szCs w:val="32"/>
        </w:rPr>
        <w:t>44.9</w:t>
      </w:r>
      <w:r>
        <w:rPr>
          <w:rFonts w:asciiTheme="minorEastAsia" w:eastAsiaTheme="minorEastAsia" w:hAnsiTheme="minorEastAsia" w:hint="eastAsia"/>
          <w:sz w:val="32"/>
          <w:szCs w:val="32"/>
        </w:rPr>
        <w:t>万</w:t>
      </w:r>
      <w:r w:rsidRPr="00983347">
        <w:rPr>
          <w:rFonts w:asciiTheme="minorEastAsia" w:eastAsiaTheme="minorEastAsia" w:hAnsiTheme="minorEastAsia" w:hint="eastAsia"/>
          <w:color w:val="auto"/>
          <w:sz w:val="32"/>
          <w:szCs w:val="32"/>
        </w:rPr>
        <w:t>元，比</w:t>
      </w:r>
      <w:r w:rsidRPr="00983347">
        <w:rPr>
          <w:rFonts w:asciiTheme="minorEastAsia" w:eastAsiaTheme="minorEastAsia" w:hAnsiTheme="minorEastAsia" w:hint="eastAsia"/>
          <w:color w:val="auto"/>
          <w:sz w:val="32"/>
          <w:szCs w:val="32"/>
        </w:rPr>
        <w:t>上年决算数</w:t>
      </w:r>
      <w:r w:rsidRPr="00983347">
        <w:rPr>
          <w:rFonts w:asciiTheme="minorEastAsia" w:eastAsiaTheme="minorEastAsia" w:hAnsiTheme="minorEastAsia" w:hint="eastAsia"/>
          <w:color w:val="auto"/>
          <w:sz w:val="32"/>
          <w:szCs w:val="32"/>
        </w:rPr>
        <w:t>25.31</w:t>
      </w:r>
      <w:r w:rsidRPr="00983347">
        <w:rPr>
          <w:rFonts w:asciiTheme="minorEastAsia" w:eastAsiaTheme="minorEastAsia" w:hAnsiTheme="minorEastAsia" w:hint="eastAsia"/>
          <w:color w:val="auto"/>
          <w:sz w:val="32"/>
          <w:szCs w:val="32"/>
        </w:rPr>
        <w:t>万元</w:t>
      </w:r>
      <w:r w:rsidRPr="00983347">
        <w:rPr>
          <w:rFonts w:asciiTheme="minorEastAsia" w:eastAsiaTheme="minorEastAsia" w:hAnsiTheme="minorEastAsia" w:hint="eastAsia"/>
          <w:color w:val="auto"/>
          <w:sz w:val="32"/>
          <w:szCs w:val="32"/>
        </w:rPr>
        <w:t>增加</w:t>
      </w:r>
      <w:r w:rsidRPr="00983347">
        <w:rPr>
          <w:rFonts w:asciiTheme="minorEastAsia" w:eastAsiaTheme="minorEastAsia" w:hAnsiTheme="minorEastAsia" w:hint="eastAsia"/>
          <w:color w:val="auto"/>
          <w:sz w:val="32"/>
          <w:szCs w:val="32"/>
        </w:rPr>
        <w:t xml:space="preserve">19.59 </w:t>
      </w:r>
      <w:r w:rsidRPr="00983347">
        <w:rPr>
          <w:rFonts w:asciiTheme="minorEastAsia" w:eastAsiaTheme="minorEastAsia" w:hAnsiTheme="minorEastAsia" w:hint="eastAsia"/>
          <w:color w:val="auto"/>
          <w:sz w:val="32"/>
          <w:szCs w:val="32"/>
        </w:rPr>
        <w:t>万元，增长</w:t>
      </w:r>
      <w:r w:rsidRPr="00983347">
        <w:rPr>
          <w:rFonts w:asciiTheme="minorEastAsia" w:eastAsiaTheme="minorEastAsia" w:hAnsiTheme="minorEastAsia" w:hint="eastAsia"/>
          <w:color w:val="auto"/>
          <w:sz w:val="32"/>
          <w:szCs w:val="32"/>
        </w:rPr>
        <w:t>77.4%</w:t>
      </w:r>
      <w:r w:rsidRPr="00983347">
        <w:rPr>
          <w:rFonts w:asciiTheme="minorEastAsia" w:eastAsiaTheme="minorEastAsia" w:hAnsiTheme="minorEastAsia" w:hint="eastAsia"/>
          <w:color w:val="auto"/>
          <w:sz w:val="32"/>
          <w:szCs w:val="32"/>
        </w:rPr>
        <w:t>。</w:t>
      </w:r>
      <w:r w:rsidRPr="00983347">
        <w:rPr>
          <w:rFonts w:asciiTheme="minorEastAsia" w:eastAsiaTheme="minorEastAsia" w:hAnsiTheme="minorEastAsia" w:hint="eastAsia"/>
          <w:sz w:val="32"/>
          <w:szCs w:val="32"/>
        </w:rPr>
        <w:t>主要原因是：</w:t>
      </w:r>
      <w:r w:rsidR="00983347">
        <w:rPr>
          <w:rFonts w:asciiTheme="minorEastAsia" w:eastAsiaTheme="minorEastAsia" w:hAnsiTheme="minorEastAsia" w:hint="eastAsia"/>
          <w:sz w:val="32"/>
          <w:szCs w:val="32"/>
        </w:rPr>
        <w:t>上年公用经费非常紧张，2020年预算编制和开支较上年更加规范合理。</w:t>
      </w:r>
    </w:p>
    <w:p w:rsidR="007018CB" w:rsidRDefault="00D13409" w:rsidP="007018CB">
      <w:pPr>
        <w:pStyle w:val="Default"/>
        <w:ind w:firstLineChars="200" w:firstLine="643"/>
        <w:rPr>
          <w:rFonts w:hAnsi="黑体"/>
          <w:b/>
          <w:sz w:val="32"/>
          <w:szCs w:val="32"/>
        </w:rPr>
      </w:pPr>
      <w:r>
        <w:rPr>
          <w:rFonts w:hAnsi="黑体" w:hint="eastAsia"/>
          <w:b/>
          <w:sz w:val="32"/>
          <w:szCs w:val="32"/>
        </w:rPr>
        <w:t>十、一般性支出情况</w:t>
      </w:r>
    </w:p>
    <w:p w:rsidR="007018CB" w:rsidRDefault="00D1340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年本部门会议费预算为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；无会议费开支。培训费预算为</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万元，计划用于教职工学习与培训；开支培训费</w:t>
      </w:r>
      <w:r>
        <w:rPr>
          <w:rFonts w:asciiTheme="minorEastAsia" w:eastAsiaTheme="minorEastAsia" w:hAnsiTheme="minorEastAsia" w:hint="eastAsia"/>
          <w:sz w:val="32"/>
          <w:szCs w:val="32"/>
        </w:rPr>
        <w:t>1.9</w:t>
      </w:r>
      <w:r>
        <w:rPr>
          <w:rFonts w:asciiTheme="minorEastAsia" w:eastAsiaTheme="minorEastAsia" w:hAnsiTheme="minorEastAsia" w:hint="eastAsia"/>
          <w:sz w:val="32"/>
          <w:szCs w:val="32"/>
        </w:rPr>
        <w:t>万元，用于开展教职工学习与培训，人数</w:t>
      </w:r>
      <w:r>
        <w:rPr>
          <w:rFonts w:asciiTheme="minorEastAsia" w:eastAsiaTheme="minorEastAsia" w:hAnsiTheme="minorEastAsia" w:hint="eastAsia"/>
          <w:sz w:val="32"/>
          <w:szCs w:val="32"/>
        </w:rPr>
        <w:t>16</w:t>
      </w:r>
      <w:r>
        <w:rPr>
          <w:rFonts w:asciiTheme="minorEastAsia" w:eastAsiaTheme="minorEastAsia" w:hAnsiTheme="minorEastAsia" w:hint="eastAsia"/>
          <w:sz w:val="32"/>
          <w:szCs w:val="32"/>
        </w:rPr>
        <w:t>人，内容为人事培训、</w:t>
      </w:r>
      <w:proofErr w:type="gramStart"/>
      <w:r>
        <w:rPr>
          <w:rFonts w:asciiTheme="minorEastAsia" w:eastAsiaTheme="minorEastAsia" w:hAnsiTheme="minorEastAsia" w:hint="eastAsia"/>
          <w:sz w:val="32"/>
          <w:szCs w:val="32"/>
        </w:rPr>
        <w:t>公需课</w:t>
      </w:r>
      <w:proofErr w:type="gramEnd"/>
      <w:r>
        <w:rPr>
          <w:rFonts w:asciiTheme="minorEastAsia" w:eastAsiaTheme="minorEastAsia" w:hAnsiTheme="minorEastAsia" w:hint="eastAsia"/>
          <w:sz w:val="32"/>
          <w:szCs w:val="32"/>
        </w:rPr>
        <w:t>学习以及学校组织培训的相关开支。</w:t>
      </w:r>
      <w:r>
        <w:rPr>
          <w:rFonts w:asciiTheme="minorEastAsia" w:eastAsiaTheme="minorEastAsia" w:hAnsiTheme="minorEastAsia" w:hint="eastAsia"/>
          <w:sz w:val="32"/>
          <w:szCs w:val="32"/>
        </w:rPr>
        <w:t xml:space="preserve">  </w:t>
      </w:r>
    </w:p>
    <w:p w:rsidR="007018CB" w:rsidRDefault="00D13409" w:rsidP="007018CB">
      <w:pPr>
        <w:pStyle w:val="Default"/>
        <w:ind w:firstLineChars="200" w:firstLine="643"/>
        <w:rPr>
          <w:rFonts w:hAnsi="黑体"/>
          <w:b/>
          <w:sz w:val="32"/>
          <w:szCs w:val="32"/>
        </w:rPr>
      </w:pPr>
      <w:r>
        <w:rPr>
          <w:rFonts w:hAnsi="黑体" w:hint="eastAsia"/>
          <w:b/>
          <w:sz w:val="32"/>
          <w:szCs w:val="32"/>
        </w:rPr>
        <w:t>十一、关于政府采购支出说明</w:t>
      </w:r>
    </w:p>
    <w:p w:rsidR="007018CB" w:rsidRDefault="00D1340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年度政府采购支出总额</w:t>
      </w:r>
      <w:r>
        <w:rPr>
          <w:rFonts w:asciiTheme="minorEastAsia" w:eastAsiaTheme="minorEastAsia" w:hAnsiTheme="minorEastAsia" w:hint="eastAsia"/>
          <w:sz w:val="32"/>
          <w:szCs w:val="32"/>
        </w:rPr>
        <w:t>37</w:t>
      </w:r>
      <w:r>
        <w:rPr>
          <w:rFonts w:asciiTheme="minorEastAsia" w:eastAsiaTheme="minorEastAsia" w:hAnsiTheme="minorEastAsia" w:hint="eastAsia"/>
          <w:sz w:val="32"/>
          <w:szCs w:val="32"/>
        </w:rPr>
        <w:t>万元，其中：政府采购货物支出</w:t>
      </w:r>
      <w:r>
        <w:rPr>
          <w:rFonts w:asciiTheme="minorEastAsia" w:eastAsiaTheme="minorEastAsia" w:hAnsiTheme="minorEastAsia" w:hint="eastAsia"/>
          <w:sz w:val="32"/>
          <w:szCs w:val="32"/>
        </w:rPr>
        <w:t xml:space="preserve">37 </w:t>
      </w:r>
      <w:r>
        <w:rPr>
          <w:rFonts w:asciiTheme="minorEastAsia" w:eastAsiaTheme="minorEastAsia" w:hAnsiTheme="minorEastAsia" w:hint="eastAsia"/>
          <w:sz w:val="32"/>
          <w:szCs w:val="32"/>
        </w:rPr>
        <w:t>万元。授予中小</w:t>
      </w:r>
      <w:proofErr w:type="gramStart"/>
      <w:r>
        <w:rPr>
          <w:rFonts w:asciiTheme="minorEastAsia" w:eastAsiaTheme="minorEastAsia" w:hAnsiTheme="minorEastAsia" w:hint="eastAsia"/>
          <w:sz w:val="32"/>
          <w:szCs w:val="32"/>
        </w:rPr>
        <w:t>微企业</w:t>
      </w:r>
      <w:proofErr w:type="gramEnd"/>
      <w:r>
        <w:rPr>
          <w:rFonts w:asciiTheme="minorEastAsia" w:eastAsiaTheme="minorEastAsia" w:hAnsiTheme="minorEastAsia" w:hint="eastAsia"/>
          <w:sz w:val="32"/>
          <w:szCs w:val="32"/>
        </w:rPr>
        <w:t>合同金额</w:t>
      </w:r>
      <w:r>
        <w:rPr>
          <w:rFonts w:asciiTheme="minorEastAsia" w:eastAsiaTheme="minorEastAsia" w:hAnsiTheme="minorEastAsia" w:hint="eastAsia"/>
          <w:sz w:val="32"/>
          <w:szCs w:val="32"/>
        </w:rPr>
        <w:t>37</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018CB" w:rsidRDefault="00D13409" w:rsidP="007018CB">
      <w:pPr>
        <w:pStyle w:val="Default"/>
        <w:ind w:firstLineChars="200" w:firstLine="643"/>
        <w:rPr>
          <w:rFonts w:hAnsi="黑体"/>
          <w:b/>
          <w:sz w:val="32"/>
          <w:szCs w:val="32"/>
        </w:rPr>
      </w:pPr>
      <w:r>
        <w:rPr>
          <w:rFonts w:hAnsi="黑体" w:hint="eastAsia"/>
          <w:b/>
          <w:sz w:val="32"/>
          <w:szCs w:val="32"/>
        </w:rPr>
        <w:t>十二、</w:t>
      </w:r>
      <w:r w:rsidRPr="00EE7ED1">
        <w:rPr>
          <w:rFonts w:hAnsi="黑体" w:hint="eastAsia"/>
          <w:b/>
          <w:sz w:val="32"/>
          <w:szCs w:val="32"/>
        </w:rPr>
        <w:t>关于国有资产占用情况说明</w:t>
      </w:r>
    </w:p>
    <w:p w:rsidR="007018CB" w:rsidRDefault="00D1340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日，本单位共有车辆</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辆；无单位价值</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万元以上通用设备；无单位价值</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万元以上专用设备。</w:t>
      </w:r>
    </w:p>
    <w:p w:rsidR="007018CB" w:rsidRDefault="00D13409" w:rsidP="007018CB">
      <w:pPr>
        <w:pStyle w:val="Default"/>
        <w:ind w:firstLineChars="200" w:firstLine="643"/>
        <w:rPr>
          <w:rFonts w:hAnsi="黑体"/>
          <w:b/>
          <w:sz w:val="32"/>
          <w:szCs w:val="32"/>
        </w:rPr>
      </w:pPr>
      <w:r>
        <w:rPr>
          <w:rFonts w:hAnsi="黑体" w:hint="eastAsia"/>
          <w:b/>
          <w:sz w:val="32"/>
          <w:szCs w:val="32"/>
        </w:rPr>
        <w:t>十三、关于</w:t>
      </w:r>
      <w:r>
        <w:rPr>
          <w:rFonts w:hAnsi="黑体" w:hint="eastAsia"/>
          <w:b/>
          <w:sz w:val="32"/>
          <w:szCs w:val="32"/>
        </w:rPr>
        <w:t>2020</w:t>
      </w:r>
      <w:r>
        <w:rPr>
          <w:rFonts w:hAnsi="黑体" w:hint="eastAsia"/>
          <w:b/>
          <w:sz w:val="32"/>
          <w:szCs w:val="32"/>
        </w:rPr>
        <w:t>年度预算绩效情况的说明</w:t>
      </w:r>
    </w:p>
    <w:p w:rsidR="00390187" w:rsidRPr="00390187" w:rsidRDefault="00390187" w:rsidP="007018CB">
      <w:pPr>
        <w:pStyle w:val="Default"/>
        <w:ind w:firstLineChars="200" w:firstLine="643"/>
        <w:rPr>
          <w:rFonts w:asciiTheme="minorEastAsia" w:eastAsiaTheme="minorEastAsia" w:hAnsiTheme="minorEastAsia"/>
          <w:sz w:val="32"/>
          <w:szCs w:val="32"/>
        </w:rPr>
      </w:pPr>
      <w:r>
        <w:rPr>
          <w:rFonts w:hAnsi="黑体" w:hint="eastAsia"/>
          <w:b/>
          <w:sz w:val="32"/>
          <w:szCs w:val="32"/>
        </w:rPr>
        <w:lastRenderedPageBreak/>
        <w:t xml:space="preserve"> </w:t>
      </w:r>
      <w:r w:rsidRPr="00390187">
        <w:rPr>
          <w:rFonts w:asciiTheme="minorEastAsia" w:eastAsiaTheme="minorEastAsia" w:hAnsiTheme="minorEastAsia" w:hint="eastAsia"/>
          <w:sz w:val="32"/>
          <w:szCs w:val="32"/>
        </w:rPr>
        <w:t>学校按上级规定</w:t>
      </w:r>
      <w:r w:rsidR="00EE7ED1">
        <w:rPr>
          <w:rFonts w:asciiTheme="minorEastAsia" w:eastAsiaTheme="minorEastAsia" w:hAnsiTheme="minorEastAsia" w:hint="eastAsia"/>
          <w:sz w:val="32"/>
          <w:szCs w:val="32"/>
        </w:rPr>
        <w:t>开展</w:t>
      </w:r>
      <w:r w:rsidRPr="00390187">
        <w:rPr>
          <w:rFonts w:asciiTheme="minorEastAsia" w:eastAsiaTheme="minorEastAsia" w:hAnsiTheme="minorEastAsia" w:hint="eastAsia"/>
          <w:sz w:val="32"/>
          <w:szCs w:val="32"/>
        </w:rPr>
        <w:t>预算绩效管理，年初申报</w:t>
      </w:r>
      <w:r w:rsidR="000C09DB">
        <w:rPr>
          <w:rFonts w:asciiTheme="minorEastAsia" w:eastAsiaTheme="minorEastAsia" w:hAnsiTheme="minorEastAsia" w:hint="eastAsia"/>
          <w:sz w:val="32"/>
          <w:szCs w:val="32"/>
        </w:rPr>
        <w:t>全年</w:t>
      </w:r>
      <w:r w:rsidRPr="00390187">
        <w:rPr>
          <w:rFonts w:asciiTheme="minorEastAsia" w:eastAsiaTheme="minorEastAsia" w:hAnsiTheme="minorEastAsia" w:hint="eastAsia"/>
          <w:sz w:val="32"/>
          <w:szCs w:val="32"/>
        </w:rPr>
        <w:t>绩效目标，</w:t>
      </w:r>
      <w:r w:rsidR="000C09DB">
        <w:rPr>
          <w:rFonts w:asciiTheme="minorEastAsia" w:eastAsiaTheme="minorEastAsia" w:hAnsiTheme="minorEastAsia" w:hint="eastAsia"/>
          <w:sz w:val="32"/>
          <w:szCs w:val="32"/>
        </w:rPr>
        <w:t>主要绩效目标为完成省军区赋予的各项专武干部培训任务，</w:t>
      </w:r>
      <w:r w:rsidRPr="00390187">
        <w:rPr>
          <w:rFonts w:asciiTheme="minorEastAsia" w:eastAsiaTheme="minorEastAsia" w:hAnsiTheme="minorEastAsia" w:hint="eastAsia"/>
          <w:sz w:val="32"/>
          <w:szCs w:val="32"/>
        </w:rPr>
        <w:t>全年整体支出进行绩效评价，</w:t>
      </w:r>
      <w:r w:rsidR="000C09DB">
        <w:rPr>
          <w:rFonts w:asciiTheme="minorEastAsia" w:eastAsiaTheme="minorEastAsia" w:hAnsiTheme="minorEastAsia" w:hint="eastAsia"/>
          <w:sz w:val="32"/>
          <w:szCs w:val="32"/>
        </w:rPr>
        <w:t>具体报告见附件。</w:t>
      </w:r>
    </w:p>
    <w:p w:rsidR="007018CB" w:rsidRDefault="007018CB">
      <w:pPr>
        <w:pStyle w:val="Default"/>
        <w:rPr>
          <w:rFonts w:hAnsi="黑体"/>
          <w:b/>
          <w:sz w:val="32"/>
          <w:szCs w:val="32"/>
        </w:rPr>
      </w:pPr>
    </w:p>
    <w:p w:rsidR="007018CB" w:rsidRDefault="007018CB">
      <w:pPr>
        <w:pStyle w:val="Default"/>
        <w:jc w:val="center"/>
        <w:rPr>
          <w:sz w:val="72"/>
          <w:szCs w:val="72"/>
        </w:rPr>
      </w:pPr>
    </w:p>
    <w:p w:rsidR="007018CB" w:rsidRDefault="007018CB">
      <w:pPr>
        <w:pStyle w:val="Default"/>
        <w:jc w:val="center"/>
        <w:rPr>
          <w:sz w:val="72"/>
          <w:szCs w:val="72"/>
        </w:rPr>
      </w:pPr>
    </w:p>
    <w:p w:rsidR="007018CB" w:rsidRDefault="007018CB">
      <w:pPr>
        <w:pStyle w:val="Default"/>
        <w:jc w:val="center"/>
        <w:rPr>
          <w:sz w:val="72"/>
          <w:szCs w:val="72"/>
        </w:rPr>
      </w:pPr>
    </w:p>
    <w:p w:rsidR="007018CB" w:rsidRDefault="007018CB">
      <w:pPr>
        <w:pStyle w:val="Default"/>
        <w:jc w:val="center"/>
        <w:rPr>
          <w:sz w:val="72"/>
          <w:szCs w:val="72"/>
        </w:rPr>
      </w:pPr>
    </w:p>
    <w:p w:rsidR="007018CB" w:rsidRDefault="007018CB">
      <w:pPr>
        <w:pStyle w:val="Default"/>
        <w:jc w:val="center"/>
        <w:rPr>
          <w:sz w:val="72"/>
          <w:szCs w:val="72"/>
        </w:rPr>
      </w:pPr>
    </w:p>
    <w:p w:rsidR="007018CB" w:rsidRDefault="007018CB">
      <w:pPr>
        <w:pStyle w:val="Default"/>
        <w:jc w:val="center"/>
        <w:rPr>
          <w:sz w:val="72"/>
          <w:szCs w:val="72"/>
        </w:rPr>
      </w:pPr>
    </w:p>
    <w:p w:rsidR="007018CB" w:rsidRDefault="007018CB">
      <w:pPr>
        <w:pStyle w:val="Default"/>
        <w:jc w:val="center"/>
        <w:rPr>
          <w:sz w:val="72"/>
          <w:szCs w:val="72"/>
        </w:rPr>
      </w:pPr>
    </w:p>
    <w:p w:rsidR="007018CB" w:rsidRDefault="007018CB">
      <w:pPr>
        <w:pStyle w:val="Default"/>
        <w:jc w:val="center"/>
        <w:rPr>
          <w:sz w:val="72"/>
          <w:szCs w:val="72"/>
        </w:rPr>
      </w:pPr>
    </w:p>
    <w:p w:rsidR="007018CB" w:rsidRDefault="007018CB">
      <w:pPr>
        <w:rPr>
          <w:sz w:val="72"/>
          <w:szCs w:val="72"/>
        </w:rPr>
      </w:pPr>
    </w:p>
    <w:p w:rsidR="007018CB" w:rsidRDefault="007018CB">
      <w:pPr>
        <w:jc w:val="center"/>
        <w:rPr>
          <w:sz w:val="72"/>
          <w:szCs w:val="72"/>
        </w:rPr>
      </w:pPr>
    </w:p>
    <w:p w:rsidR="007018CB" w:rsidRDefault="007018CB">
      <w:pPr>
        <w:jc w:val="center"/>
        <w:rPr>
          <w:sz w:val="72"/>
          <w:szCs w:val="72"/>
        </w:rPr>
      </w:pPr>
    </w:p>
    <w:p w:rsidR="007018CB" w:rsidRDefault="007018CB">
      <w:pPr>
        <w:jc w:val="center"/>
        <w:rPr>
          <w:sz w:val="72"/>
          <w:szCs w:val="72"/>
        </w:rPr>
      </w:pPr>
    </w:p>
    <w:p w:rsidR="007018CB" w:rsidRDefault="007018CB">
      <w:pPr>
        <w:jc w:val="center"/>
        <w:rPr>
          <w:sz w:val="72"/>
          <w:szCs w:val="72"/>
        </w:rPr>
      </w:pPr>
    </w:p>
    <w:p w:rsidR="007018CB" w:rsidRDefault="007018CB">
      <w:pPr>
        <w:jc w:val="center"/>
        <w:rPr>
          <w:sz w:val="72"/>
          <w:szCs w:val="72"/>
        </w:rPr>
      </w:pPr>
    </w:p>
    <w:p w:rsidR="007018CB" w:rsidRDefault="007018CB">
      <w:pPr>
        <w:jc w:val="center"/>
        <w:rPr>
          <w:sz w:val="72"/>
          <w:szCs w:val="72"/>
        </w:rPr>
      </w:pPr>
    </w:p>
    <w:p w:rsidR="007018CB" w:rsidRDefault="007018CB">
      <w:pPr>
        <w:jc w:val="center"/>
        <w:rPr>
          <w:sz w:val="72"/>
          <w:szCs w:val="72"/>
        </w:rPr>
      </w:pPr>
    </w:p>
    <w:p w:rsidR="007018CB" w:rsidRDefault="007018CB">
      <w:pPr>
        <w:jc w:val="center"/>
        <w:rPr>
          <w:sz w:val="72"/>
          <w:szCs w:val="72"/>
        </w:rPr>
      </w:pPr>
    </w:p>
    <w:p w:rsidR="007018CB" w:rsidRDefault="007018CB">
      <w:pPr>
        <w:jc w:val="center"/>
        <w:rPr>
          <w:sz w:val="72"/>
          <w:szCs w:val="72"/>
        </w:rPr>
      </w:pPr>
    </w:p>
    <w:p w:rsidR="007018CB" w:rsidRDefault="007018CB">
      <w:pPr>
        <w:jc w:val="center"/>
        <w:rPr>
          <w:sz w:val="72"/>
          <w:szCs w:val="72"/>
        </w:rPr>
      </w:pPr>
    </w:p>
    <w:p w:rsidR="007018CB" w:rsidRDefault="007018CB">
      <w:pPr>
        <w:jc w:val="center"/>
        <w:rPr>
          <w:sz w:val="72"/>
          <w:szCs w:val="72"/>
        </w:rPr>
      </w:pPr>
    </w:p>
    <w:p w:rsidR="007018CB" w:rsidRDefault="00D13409">
      <w:pPr>
        <w:jc w:val="center"/>
        <w:rPr>
          <w:sz w:val="72"/>
          <w:szCs w:val="72"/>
        </w:rPr>
      </w:pPr>
      <w:r>
        <w:rPr>
          <w:rFonts w:hint="eastAsia"/>
          <w:sz w:val="72"/>
          <w:szCs w:val="72"/>
        </w:rPr>
        <w:t>第四部分</w:t>
      </w:r>
    </w:p>
    <w:p w:rsidR="007018CB" w:rsidRDefault="007018CB">
      <w:pPr>
        <w:jc w:val="center"/>
        <w:rPr>
          <w:sz w:val="72"/>
          <w:szCs w:val="72"/>
        </w:rPr>
      </w:pPr>
    </w:p>
    <w:p w:rsidR="007018CB" w:rsidRDefault="00D13409">
      <w:pPr>
        <w:jc w:val="center"/>
        <w:rPr>
          <w:sz w:val="72"/>
          <w:szCs w:val="72"/>
        </w:rPr>
      </w:pPr>
      <w:r>
        <w:rPr>
          <w:rFonts w:hint="eastAsia"/>
          <w:sz w:val="72"/>
          <w:szCs w:val="72"/>
        </w:rPr>
        <w:t>名词解释</w:t>
      </w:r>
    </w:p>
    <w:p w:rsidR="007018CB" w:rsidRDefault="00D13409">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7018CB" w:rsidRDefault="007018CB">
      <w:pPr>
        <w:ind w:firstLineChars="200" w:firstLine="640"/>
        <w:jc w:val="left"/>
        <w:rPr>
          <w:rFonts w:asciiTheme="minorEastAsia" w:hAnsiTheme="minorEastAsia" w:cs="黑体"/>
          <w:color w:val="000000"/>
          <w:kern w:val="0"/>
          <w:sz w:val="32"/>
          <w:szCs w:val="32"/>
        </w:rPr>
      </w:pPr>
    </w:p>
    <w:p w:rsidR="007018CB" w:rsidRDefault="00D13409">
      <w:pPr>
        <w:pStyle w:val="a7"/>
        <w:widowControl/>
        <w:shd w:val="clear" w:color="auto" w:fill="FFFFFF"/>
        <w:spacing w:beforeAutospacing="0" w:afterAutospacing="0" w:line="450" w:lineRule="atLeast"/>
        <w:ind w:firstLine="640"/>
        <w:jc w:val="both"/>
        <w:rPr>
          <w:rFonts w:asciiTheme="minorEastAsia" w:hAnsiTheme="minorEastAsia" w:cs="黑体"/>
          <w:color w:val="000000"/>
          <w:sz w:val="32"/>
          <w:szCs w:val="32"/>
        </w:rPr>
      </w:pPr>
      <w:r>
        <w:rPr>
          <w:rFonts w:asciiTheme="minorEastAsia" w:hAnsiTheme="minorEastAsia" w:cs="黑体" w:hint="eastAsia"/>
          <w:color w:val="000000"/>
          <w:sz w:val="32"/>
          <w:szCs w:val="32"/>
        </w:rPr>
        <w:t>一、机关运行经费。为保障行政单位运行，用一般公共预算拨款安排用于购买货物和服务的各项资金，包括办公及印刷费、邮电费、差旅费、会议费、福利费、日常维修费、办公用房水电费、公务用车运行维护费以及其他费用。</w:t>
      </w:r>
    </w:p>
    <w:p w:rsidR="007018CB" w:rsidRDefault="00D13409">
      <w:pPr>
        <w:pStyle w:val="a7"/>
        <w:widowControl/>
        <w:shd w:val="clear" w:color="auto" w:fill="FFFFFF"/>
        <w:spacing w:beforeAutospacing="0" w:afterAutospacing="0" w:line="450" w:lineRule="atLeast"/>
        <w:ind w:firstLine="640"/>
        <w:jc w:val="both"/>
        <w:rPr>
          <w:rFonts w:asciiTheme="minorEastAsia" w:hAnsiTheme="minorEastAsia" w:cs="黑体"/>
          <w:color w:val="000000"/>
          <w:sz w:val="32"/>
          <w:szCs w:val="32"/>
        </w:rPr>
      </w:pPr>
      <w:r>
        <w:rPr>
          <w:rFonts w:asciiTheme="minorEastAsia" w:hAnsiTheme="minorEastAsia" w:cs="黑体" w:hint="eastAsia"/>
          <w:color w:val="000000"/>
          <w:sz w:val="32"/>
          <w:szCs w:val="32"/>
        </w:rPr>
        <w:t>二、“三公”经费。纳入省财政预算管理的</w:t>
      </w:r>
      <w:proofErr w:type="gramStart"/>
      <w:r>
        <w:rPr>
          <w:rFonts w:asciiTheme="minorEastAsia" w:hAnsiTheme="minorEastAsia" w:cs="黑体" w:hint="eastAsia"/>
          <w:color w:val="000000"/>
          <w:sz w:val="32"/>
          <w:szCs w:val="32"/>
        </w:rPr>
        <w:t>“</w:t>
      </w:r>
      <w:proofErr w:type="gramEnd"/>
      <w:r>
        <w:rPr>
          <w:rFonts w:asciiTheme="minorEastAsia" w:hAnsiTheme="minorEastAsia" w:cs="黑体" w:hint="eastAsia"/>
          <w:color w:val="000000"/>
          <w:sz w:val="32"/>
          <w:szCs w:val="32"/>
        </w:rPr>
        <w:t>三公“经费，是指用一般公共预算拨款安排的公务接待费、公务用车购置及运行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7018CB" w:rsidRDefault="007018CB">
      <w:pPr>
        <w:ind w:firstLineChars="200" w:firstLine="640"/>
        <w:jc w:val="left"/>
        <w:rPr>
          <w:rFonts w:asciiTheme="minorEastAsia" w:hAnsiTheme="minorEastAsia" w:cs="黑体"/>
          <w:color w:val="000000"/>
          <w:kern w:val="0"/>
          <w:sz w:val="32"/>
          <w:szCs w:val="32"/>
        </w:rPr>
      </w:pPr>
    </w:p>
    <w:p w:rsidR="007018CB" w:rsidRDefault="007018CB">
      <w:pPr>
        <w:pStyle w:val="Default"/>
        <w:jc w:val="center"/>
        <w:rPr>
          <w:sz w:val="72"/>
          <w:szCs w:val="72"/>
        </w:rPr>
      </w:pPr>
    </w:p>
    <w:p w:rsidR="007018CB" w:rsidRDefault="007018CB">
      <w:pPr>
        <w:pStyle w:val="Default"/>
        <w:jc w:val="center"/>
        <w:rPr>
          <w:sz w:val="72"/>
          <w:szCs w:val="72"/>
        </w:rPr>
      </w:pPr>
    </w:p>
    <w:p w:rsidR="007018CB" w:rsidRDefault="007018CB">
      <w:pPr>
        <w:pStyle w:val="Default"/>
        <w:jc w:val="center"/>
        <w:rPr>
          <w:sz w:val="72"/>
          <w:szCs w:val="72"/>
        </w:rPr>
      </w:pPr>
    </w:p>
    <w:p w:rsidR="007018CB" w:rsidRDefault="007018CB">
      <w:pPr>
        <w:pStyle w:val="Default"/>
        <w:jc w:val="center"/>
        <w:rPr>
          <w:sz w:val="72"/>
          <w:szCs w:val="72"/>
        </w:rPr>
      </w:pPr>
    </w:p>
    <w:p w:rsidR="007018CB" w:rsidRDefault="007018CB">
      <w:pPr>
        <w:pStyle w:val="Default"/>
        <w:jc w:val="center"/>
        <w:rPr>
          <w:sz w:val="72"/>
          <w:szCs w:val="72"/>
        </w:rPr>
      </w:pPr>
    </w:p>
    <w:p w:rsidR="007018CB" w:rsidRDefault="007018CB">
      <w:pPr>
        <w:pStyle w:val="Default"/>
        <w:jc w:val="center"/>
        <w:rPr>
          <w:sz w:val="72"/>
          <w:szCs w:val="72"/>
        </w:rPr>
      </w:pPr>
    </w:p>
    <w:p w:rsidR="007018CB" w:rsidRDefault="007018CB">
      <w:pPr>
        <w:pStyle w:val="Default"/>
        <w:jc w:val="center"/>
        <w:rPr>
          <w:sz w:val="72"/>
          <w:szCs w:val="72"/>
        </w:rPr>
      </w:pPr>
    </w:p>
    <w:p w:rsidR="007018CB" w:rsidRDefault="007018CB">
      <w:pPr>
        <w:pStyle w:val="Default"/>
        <w:jc w:val="center"/>
        <w:rPr>
          <w:sz w:val="72"/>
          <w:szCs w:val="72"/>
        </w:rPr>
      </w:pPr>
    </w:p>
    <w:p w:rsidR="007018CB" w:rsidRDefault="007018CB">
      <w:pPr>
        <w:pStyle w:val="Default"/>
        <w:jc w:val="center"/>
        <w:rPr>
          <w:sz w:val="72"/>
          <w:szCs w:val="72"/>
        </w:rPr>
      </w:pPr>
    </w:p>
    <w:p w:rsidR="007018CB" w:rsidRDefault="007018CB">
      <w:pPr>
        <w:pStyle w:val="Default"/>
        <w:jc w:val="center"/>
        <w:rPr>
          <w:sz w:val="72"/>
          <w:szCs w:val="72"/>
        </w:rPr>
      </w:pPr>
    </w:p>
    <w:p w:rsidR="007018CB" w:rsidRDefault="007018CB">
      <w:pPr>
        <w:pStyle w:val="Default"/>
        <w:jc w:val="center"/>
        <w:rPr>
          <w:sz w:val="72"/>
          <w:szCs w:val="72"/>
        </w:rPr>
      </w:pPr>
    </w:p>
    <w:p w:rsidR="007018CB" w:rsidRDefault="007018CB">
      <w:pPr>
        <w:pStyle w:val="Default"/>
        <w:jc w:val="both"/>
        <w:rPr>
          <w:sz w:val="72"/>
          <w:szCs w:val="72"/>
        </w:rPr>
      </w:pPr>
    </w:p>
    <w:p w:rsidR="007018CB" w:rsidRDefault="007018CB">
      <w:pPr>
        <w:pStyle w:val="Default"/>
        <w:jc w:val="center"/>
        <w:rPr>
          <w:sz w:val="72"/>
          <w:szCs w:val="72"/>
        </w:rPr>
      </w:pPr>
    </w:p>
    <w:p w:rsidR="007018CB" w:rsidRDefault="007018CB">
      <w:pPr>
        <w:pStyle w:val="Default"/>
        <w:jc w:val="center"/>
        <w:rPr>
          <w:sz w:val="72"/>
          <w:szCs w:val="72"/>
        </w:rPr>
      </w:pPr>
    </w:p>
    <w:p w:rsidR="007018CB" w:rsidRDefault="00D13409">
      <w:pPr>
        <w:jc w:val="center"/>
        <w:rPr>
          <w:sz w:val="72"/>
          <w:szCs w:val="72"/>
        </w:rPr>
      </w:pPr>
      <w:r>
        <w:rPr>
          <w:rFonts w:hint="eastAsia"/>
          <w:sz w:val="72"/>
          <w:szCs w:val="72"/>
        </w:rPr>
        <w:t>第五部分</w:t>
      </w:r>
    </w:p>
    <w:p w:rsidR="007018CB" w:rsidRDefault="007018CB">
      <w:pPr>
        <w:jc w:val="center"/>
        <w:rPr>
          <w:sz w:val="72"/>
          <w:szCs w:val="72"/>
        </w:rPr>
      </w:pPr>
    </w:p>
    <w:p w:rsidR="007018CB" w:rsidRDefault="00D13409">
      <w:pPr>
        <w:jc w:val="center"/>
        <w:rPr>
          <w:sz w:val="72"/>
          <w:szCs w:val="72"/>
        </w:rPr>
      </w:pPr>
      <w:r>
        <w:rPr>
          <w:rFonts w:hint="eastAsia"/>
          <w:sz w:val="72"/>
          <w:szCs w:val="72"/>
        </w:rPr>
        <w:t>附件</w:t>
      </w:r>
    </w:p>
    <w:p w:rsidR="007018CB" w:rsidRDefault="00D13409">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7018CB" w:rsidRDefault="007018CB">
      <w:pPr>
        <w:jc w:val="center"/>
        <w:rPr>
          <w:rFonts w:ascii="黑体" w:eastAsia="黑体" w:cs="黑体"/>
          <w:color w:val="000000"/>
          <w:kern w:val="0"/>
          <w:sz w:val="70"/>
          <w:szCs w:val="70"/>
        </w:rPr>
      </w:pPr>
    </w:p>
    <w:p w:rsidR="007018CB" w:rsidRDefault="00D13409">
      <w:pPr>
        <w:pStyle w:val="Style7"/>
        <w:widowControl/>
        <w:spacing w:line="600" w:lineRule="exact"/>
        <w:ind w:firstLineChars="100" w:firstLine="440"/>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2020</w:t>
      </w:r>
      <w:r>
        <w:rPr>
          <w:rFonts w:ascii="方正小标宋简体" w:eastAsia="方正小标宋简体" w:hAnsi="黑体" w:cs="Times New Roman" w:hint="eastAsia"/>
          <w:sz w:val="44"/>
          <w:szCs w:val="44"/>
        </w:rPr>
        <w:t>年度部门整体支出绩效评价报告</w:t>
      </w:r>
    </w:p>
    <w:p w:rsidR="007018CB" w:rsidRDefault="00D13409" w:rsidP="007018CB">
      <w:pPr>
        <w:pStyle w:val="Style7"/>
        <w:widowControl/>
        <w:numPr>
          <w:ilvl w:val="0"/>
          <w:numId w:val="1"/>
        </w:numPr>
        <w:spacing w:line="600" w:lineRule="exact"/>
        <w:ind w:firstLine="643"/>
        <w:rPr>
          <w:rFonts w:asciiTheme="minorEastAsia" w:hAnsiTheme="minorEastAsia" w:cs="黑体"/>
          <w:b/>
          <w:bCs/>
          <w:color w:val="000000"/>
          <w:kern w:val="0"/>
          <w:sz w:val="32"/>
          <w:szCs w:val="32"/>
        </w:rPr>
      </w:pPr>
      <w:r>
        <w:rPr>
          <w:rFonts w:asciiTheme="minorEastAsia" w:hAnsiTheme="minorEastAsia" w:cs="黑体" w:hint="eastAsia"/>
          <w:b/>
          <w:bCs/>
          <w:color w:val="000000"/>
          <w:kern w:val="0"/>
          <w:sz w:val="32"/>
          <w:szCs w:val="32"/>
        </w:rPr>
        <w:t>单位基本情况</w:t>
      </w:r>
    </w:p>
    <w:p w:rsidR="007018CB" w:rsidRDefault="00D13409">
      <w:pPr>
        <w:widowControl/>
        <w:spacing w:line="620"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（一）基本情况</w:t>
      </w:r>
      <w:r>
        <w:rPr>
          <w:rFonts w:asciiTheme="minorEastAsia" w:hAnsiTheme="minorEastAsia" w:cs="黑体" w:hint="eastAsia"/>
          <w:color w:val="000000"/>
          <w:kern w:val="0"/>
          <w:sz w:val="32"/>
          <w:szCs w:val="32"/>
        </w:rPr>
        <w:t> </w:t>
      </w:r>
    </w:p>
    <w:p w:rsidR="007018CB" w:rsidRDefault="00D13409">
      <w:pPr>
        <w:widowControl/>
        <w:spacing w:line="620" w:lineRule="exac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w:t>
      </w:r>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年末，我单位共有事业编制数</w:t>
      </w:r>
      <w:r>
        <w:rPr>
          <w:rFonts w:asciiTheme="minorEastAsia" w:hAnsiTheme="minorEastAsia" w:cs="黑体" w:hint="eastAsia"/>
          <w:color w:val="000000"/>
          <w:kern w:val="0"/>
          <w:sz w:val="32"/>
          <w:szCs w:val="32"/>
        </w:rPr>
        <w:t>30</w:t>
      </w:r>
      <w:r>
        <w:rPr>
          <w:rFonts w:asciiTheme="minorEastAsia" w:hAnsiTheme="minorEastAsia" w:cs="黑体" w:hint="eastAsia"/>
          <w:color w:val="000000"/>
          <w:kern w:val="0"/>
          <w:sz w:val="32"/>
          <w:szCs w:val="32"/>
        </w:rPr>
        <w:t>个，实际在编在职</w:t>
      </w:r>
      <w:r>
        <w:rPr>
          <w:rFonts w:asciiTheme="minorEastAsia" w:hAnsiTheme="minorEastAsia" w:cs="黑体" w:hint="eastAsia"/>
          <w:color w:val="000000"/>
          <w:kern w:val="0"/>
          <w:sz w:val="32"/>
          <w:szCs w:val="32"/>
        </w:rPr>
        <w:t>26</w:t>
      </w:r>
      <w:r>
        <w:rPr>
          <w:rFonts w:asciiTheme="minorEastAsia" w:hAnsiTheme="minorEastAsia" w:cs="黑体" w:hint="eastAsia"/>
          <w:color w:val="000000"/>
          <w:kern w:val="0"/>
          <w:sz w:val="32"/>
          <w:szCs w:val="32"/>
        </w:rPr>
        <w:t>人，退休</w:t>
      </w:r>
      <w:r>
        <w:rPr>
          <w:rFonts w:asciiTheme="minorEastAsia" w:hAnsiTheme="minorEastAsia" w:cs="黑体" w:hint="eastAsia"/>
          <w:color w:val="000000"/>
          <w:kern w:val="0"/>
          <w:sz w:val="32"/>
          <w:szCs w:val="32"/>
        </w:rPr>
        <w:t>3</w:t>
      </w:r>
      <w:r>
        <w:rPr>
          <w:rFonts w:asciiTheme="minorEastAsia" w:hAnsiTheme="minorEastAsia" w:cs="黑体" w:hint="eastAsia"/>
          <w:color w:val="000000"/>
          <w:kern w:val="0"/>
          <w:sz w:val="32"/>
          <w:szCs w:val="32"/>
        </w:rPr>
        <w:t>人。</w:t>
      </w:r>
    </w:p>
    <w:p w:rsidR="007018CB" w:rsidRDefault="00D13409">
      <w:pPr>
        <w:widowControl/>
        <w:spacing w:line="620" w:lineRule="exact"/>
        <w:ind w:firstLineChars="150"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（二）机构设置情况</w:t>
      </w:r>
      <w:r>
        <w:rPr>
          <w:rFonts w:asciiTheme="minorEastAsia" w:hAnsiTheme="minorEastAsia" w:cs="黑体" w:hint="eastAsia"/>
          <w:color w:val="000000"/>
          <w:kern w:val="0"/>
          <w:sz w:val="32"/>
          <w:szCs w:val="32"/>
        </w:rPr>
        <w:t> </w:t>
      </w:r>
    </w:p>
    <w:p w:rsidR="007018CB" w:rsidRDefault="00D13409">
      <w:pPr>
        <w:widowControl/>
        <w:spacing w:line="620" w:lineRule="exact"/>
        <w:ind w:firstLine="648"/>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根据编委核定，我校内设机构</w:t>
      </w:r>
      <w:r w:rsidR="00FD3ED5">
        <w:rPr>
          <w:rFonts w:asciiTheme="minorEastAsia" w:hAnsiTheme="minorEastAsia" w:cs="黑体" w:hint="eastAsia"/>
          <w:color w:val="000000"/>
          <w:kern w:val="0"/>
          <w:sz w:val="32"/>
          <w:szCs w:val="32"/>
        </w:rPr>
        <w:t>6</w:t>
      </w:r>
      <w:r>
        <w:rPr>
          <w:rFonts w:asciiTheme="minorEastAsia" w:hAnsiTheme="minorEastAsia" w:cs="黑体" w:hint="eastAsia"/>
          <w:color w:val="000000"/>
          <w:kern w:val="0"/>
          <w:sz w:val="32"/>
          <w:szCs w:val="32"/>
        </w:rPr>
        <w:t>个，分别是办公室、组织人事科、教务科、学员管理科、培训科、后勤科</w:t>
      </w:r>
      <w:r>
        <w:rPr>
          <w:rFonts w:asciiTheme="minorEastAsia" w:hAnsiTheme="minorEastAsia" w:cs="黑体" w:hint="eastAsia"/>
          <w:color w:val="000000"/>
          <w:kern w:val="0"/>
          <w:sz w:val="32"/>
          <w:szCs w:val="32"/>
        </w:rPr>
        <w:t>。</w:t>
      </w:r>
    </w:p>
    <w:p w:rsidR="007018CB" w:rsidRDefault="00D13409">
      <w:pPr>
        <w:widowControl/>
        <w:spacing w:line="620" w:lineRule="exact"/>
        <w:ind w:firstLineChars="150"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（三）部门职能职责</w:t>
      </w:r>
      <w:r>
        <w:rPr>
          <w:rFonts w:asciiTheme="minorEastAsia" w:hAnsiTheme="minorEastAsia" w:cs="黑体" w:hint="eastAsia"/>
          <w:color w:val="000000"/>
          <w:kern w:val="0"/>
          <w:sz w:val="32"/>
          <w:szCs w:val="32"/>
        </w:rPr>
        <w:t> </w:t>
      </w:r>
    </w:p>
    <w:p w:rsidR="007018CB" w:rsidRDefault="00D13409">
      <w:pPr>
        <w:widowControl/>
        <w:spacing w:line="620" w:lineRule="exact"/>
        <w:ind w:firstLine="648"/>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湖南省人民武装学校是根据中共湖南省机构编制委员会《关于湖南省人民武装学校机构编制有关事项的函》（湘编办函〔</w:t>
      </w:r>
      <w:r>
        <w:rPr>
          <w:rFonts w:asciiTheme="minorEastAsia" w:hAnsiTheme="minorEastAsia" w:cs="黑体" w:hint="eastAsia"/>
          <w:color w:val="000000"/>
          <w:kern w:val="0"/>
          <w:sz w:val="32"/>
          <w:szCs w:val="32"/>
        </w:rPr>
        <w:t>2014</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82</w:t>
      </w:r>
      <w:r>
        <w:rPr>
          <w:rFonts w:asciiTheme="minorEastAsia" w:hAnsiTheme="minorEastAsia" w:cs="黑体" w:hint="eastAsia"/>
          <w:color w:val="000000"/>
          <w:kern w:val="0"/>
          <w:sz w:val="32"/>
          <w:szCs w:val="32"/>
        </w:rPr>
        <w:t>号）文件精神设立的湖南省人力资源和社会保障厅下属财政全额拨款事业单位，</w:t>
      </w:r>
      <w:r>
        <w:rPr>
          <w:rFonts w:asciiTheme="minorEastAsia" w:hAnsiTheme="minorEastAsia" w:cs="黑体" w:hint="eastAsia"/>
          <w:color w:val="000000"/>
          <w:kern w:val="0"/>
          <w:sz w:val="32"/>
          <w:szCs w:val="32"/>
        </w:rPr>
        <w:t>2016</w:t>
      </w:r>
      <w:r>
        <w:rPr>
          <w:rFonts w:asciiTheme="minorEastAsia" w:hAnsiTheme="minorEastAsia" w:cs="黑体" w:hint="eastAsia"/>
          <w:color w:val="000000"/>
          <w:kern w:val="0"/>
          <w:sz w:val="32"/>
          <w:szCs w:val="32"/>
        </w:rPr>
        <w:t>年初正式纳入地方财政管理体系，根据中共中央、国务院、中央军委《关于加强和改进新形势下民兵工作的意见》和湖南省</w:t>
      </w:r>
      <w:r>
        <w:rPr>
          <w:rFonts w:asciiTheme="minorEastAsia" w:hAnsiTheme="minorEastAsia" w:cs="黑体" w:hint="eastAsia"/>
          <w:color w:val="000000"/>
          <w:kern w:val="0"/>
          <w:sz w:val="32"/>
          <w:szCs w:val="32"/>
        </w:rPr>
        <w:t>2013</w:t>
      </w:r>
      <w:r>
        <w:rPr>
          <w:rFonts w:asciiTheme="minorEastAsia" w:hAnsiTheme="minorEastAsia" w:cs="黑体" w:hint="eastAsia"/>
          <w:color w:val="000000"/>
          <w:kern w:val="0"/>
          <w:sz w:val="32"/>
          <w:szCs w:val="32"/>
        </w:rPr>
        <w:t>年第</w:t>
      </w:r>
      <w:r>
        <w:rPr>
          <w:rFonts w:asciiTheme="minorEastAsia" w:hAnsiTheme="minorEastAsia" w:cs="黑体" w:hint="eastAsia"/>
          <w:color w:val="000000"/>
          <w:kern w:val="0"/>
          <w:sz w:val="32"/>
          <w:szCs w:val="32"/>
        </w:rPr>
        <w:t>13</w:t>
      </w:r>
      <w:r>
        <w:rPr>
          <w:rFonts w:asciiTheme="minorEastAsia" w:hAnsiTheme="minorEastAsia" w:cs="黑体" w:hint="eastAsia"/>
          <w:color w:val="000000"/>
          <w:kern w:val="0"/>
          <w:sz w:val="32"/>
          <w:szCs w:val="32"/>
        </w:rPr>
        <w:t>次议军会的</w:t>
      </w:r>
      <w:r>
        <w:rPr>
          <w:rFonts w:asciiTheme="minorEastAsia" w:hAnsiTheme="minorEastAsia" w:cs="黑体" w:hint="eastAsia"/>
          <w:color w:val="000000"/>
          <w:kern w:val="0"/>
          <w:sz w:val="32"/>
          <w:szCs w:val="32"/>
        </w:rPr>
        <w:t>主要内容，学校主要职责是：</w:t>
      </w:r>
      <w:r>
        <w:rPr>
          <w:rFonts w:asciiTheme="minorEastAsia" w:hAnsiTheme="minorEastAsia" w:cs="黑体" w:hint="eastAsia"/>
          <w:color w:val="000000"/>
          <w:kern w:val="0"/>
          <w:sz w:val="32"/>
          <w:szCs w:val="32"/>
        </w:rPr>
        <w:t> </w:t>
      </w:r>
    </w:p>
    <w:p w:rsidR="007018CB" w:rsidRDefault="00D13409">
      <w:pPr>
        <w:pStyle w:val="1"/>
        <w:widowControl/>
        <w:spacing w:line="620" w:lineRule="exact"/>
        <w:ind w:firstLineChars="0" w:firstLine="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1</w:t>
      </w:r>
      <w:r>
        <w:rPr>
          <w:rFonts w:asciiTheme="minorEastAsia" w:hAnsiTheme="minorEastAsia" w:cs="黑体" w:hint="eastAsia"/>
          <w:color w:val="000000"/>
          <w:kern w:val="0"/>
          <w:sz w:val="32"/>
          <w:szCs w:val="32"/>
        </w:rPr>
        <w:t>、乡镇街道企事业单位基层武装部长培训</w:t>
      </w:r>
    </w:p>
    <w:p w:rsidR="007018CB" w:rsidRDefault="00D13409">
      <w:pPr>
        <w:pStyle w:val="1"/>
        <w:widowControl/>
        <w:spacing w:line="620" w:lineRule="exact"/>
        <w:ind w:left="284" w:firstLineChars="0" w:firstLine="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2</w:t>
      </w:r>
      <w:r>
        <w:rPr>
          <w:rFonts w:asciiTheme="minorEastAsia" w:hAnsiTheme="minorEastAsia" w:cs="黑体" w:hint="eastAsia"/>
          <w:color w:val="000000"/>
          <w:kern w:val="0"/>
          <w:sz w:val="32"/>
          <w:szCs w:val="32"/>
        </w:rPr>
        <w:t>、大学生军训骨干培训</w:t>
      </w:r>
    </w:p>
    <w:p w:rsidR="007018CB" w:rsidRDefault="00D13409">
      <w:pPr>
        <w:pStyle w:val="1"/>
        <w:widowControl/>
        <w:spacing w:line="620" w:lineRule="exact"/>
        <w:ind w:left="284" w:firstLineChars="0" w:firstLine="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3</w:t>
      </w:r>
      <w:r>
        <w:rPr>
          <w:rFonts w:asciiTheme="minorEastAsia" w:hAnsiTheme="minorEastAsia" w:cs="黑体" w:hint="eastAsia"/>
          <w:color w:val="000000"/>
          <w:kern w:val="0"/>
          <w:sz w:val="32"/>
          <w:szCs w:val="32"/>
        </w:rPr>
        <w:t>、县市区人武干部培训</w:t>
      </w:r>
    </w:p>
    <w:p w:rsidR="007018CB" w:rsidRDefault="00D13409">
      <w:pPr>
        <w:pStyle w:val="1"/>
        <w:widowControl/>
        <w:spacing w:line="620" w:lineRule="exact"/>
        <w:ind w:left="284" w:firstLineChars="0" w:firstLine="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4</w:t>
      </w:r>
      <w:r>
        <w:rPr>
          <w:rFonts w:asciiTheme="minorEastAsia" w:hAnsiTheme="minorEastAsia" w:cs="黑体" w:hint="eastAsia"/>
          <w:color w:val="000000"/>
          <w:kern w:val="0"/>
          <w:sz w:val="32"/>
          <w:szCs w:val="32"/>
        </w:rPr>
        <w:t>、国防动员系统干部培训</w:t>
      </w:r>
    </w:p>
    <w:p w:rsidR="007018CB" w:rsidRDefault="00D13409">
      <w:pPr>
        <w:pStyle w:val="1"/>
        <w:widowControl/>
        <w:spacing w:line="620" w:lineRule="exact"/>
        <w:ind w:left="284" w:firstLineChars="0" w:firstLine="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5</w:t>
      </w:r>
      <w:r>
        <w:rPr>
          <w:rFonts w:asciiTheme="minorEastAsia" w:hAnsiTheme="minorEastAsia" w:cs="黑体" w:hint="eastAsia"/>
          <w:color w:val="000000"/>
          <w:kern w:val="0"/>
          <w:sz w:val="32"/>
          <w:szCs w:val="32"/>
        </w:rPr>
        <w:t>、国防教育系统干部培训</w:t>
      </w:r>
    </w:p>
    <w:p w:rsidR="007018CB" w:rsidRDefault="00D13409">
      <w:pPr>
        <w:pStyle w:val="1"/>
        <w:widowControl/>
        <w:spacing w:line="620" w:lineRule="exact"/>
        <w:ind w:left="284" w:firstLineChars="0" w:firstLine="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6</w:t>
      </w:r>
      <w:r>
        <w:rPr>
          <w:rFonts w:asciiTheme="minorEastAsia" w:hAnsiTheme="minorEastAsia" w:cs="黑体" w:hint="eastAsia"/>
          <w:color w:val="000000"/>
          <w:kern w:val="0"/>
          <w:sz w:val="32"/>
          <w:szCs w:val="32"/>
        </w:rPr>
        <w:t>、其他</w:t>
      </w:r>
      <w:proofErr w:type="gramStart"/>
      <w:r>
        <w:rPr>
          <w:rFonts w:asciiTheme="minorEastAsia" w:hAnsiTheme="minorEastAsia" w:cs="黑体" w:hint="eastAsia"/>
          <w:color w:val="000000"/>
          <w:kern w:val="0"/>
          <w:sz w:val="32"/>
          <w:szCs w:val="32"/>
        </w:rPr>
        <w:t>涉军涉武人员</w:t>
      </w:r>
      <w:proofErr w:type="gramEnd"/>
      <w:r>
        <w:rPr>
          <w:rFonts w:asciiTheme="minorEastAsia" w:hAnsiTheme="minorEastAsia" w:cs="黑体" w:hint="eastAsia"/>
          <w:color w:val="000000"/>
          <w:kern w:val="0"/>
          <w:sz w:val="32"/>
          <w:szCs w:val="32"/>
        </w:rPr>
        <w:t>培训</w:t>
      </w:r>
    </w:p>
    <w:p w:rsidR="007018CB" w:rsidRDefault="00D13409">
      <w:pPr>
        <w:pStyle w:val="1"/>
        <w:widowControl/>
        <w:spacing w:line="620" w:lineRule="exact"/>
        <w:ind w:left="284" w:firstLineChars="0" w:firstLine="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7</w:t>
      </w:r>
      <w:r>
        <w:rPr>
          <w:rFonts w:asciiTheme="minorEastAsia" w:hAnsiTheme="minorEastAsia" w:cs="黑体" w:hint="eastAsia"/>
          <w:color w:val="000000"/>
          <w:kern w:val="0"/>
          <w:sz w:val="32"/>
          <w:szCs w:val="32"/>
        </w:rPr>
        <w:t>、承办上级主管机关交办的其他事项</w:t>
      </w:r>
    </w:p>
    <w:p w:rsidR="007018CB" w:rsidRDefault="00D13409">
      <w:pPr>
        <w:widowControl/>
        <w:spacing w:line="620" w:lineRule="exact"/>
        <w:ind w:firstLine="645"/>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（四）重点工作计划</w:t>
      </w:r>
    </w:p>
    <w:p w:rsidR="007018CB" w:rsidRDefault="00D13409">
      <w:pPr>
        <w:widowControl/>
        <w:spacing w:line="620" w:lineRule="exact"/>
        <w:ind w:firstLine="645"/>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2020</w:t>
      </w:r>
      <w:r>
        <w:rPr>
          <w:rFonts w:asciiTheme="minorEastAsia" w:hAnsiTheme="minorEastAsia" w:cs="黑体" w:hint="eastAsia"/>
          <w:color w:val="000000"/>
          <w:kern w:val="0"/>
          <w:sz w:val="32"/>
          <w:szCs w:val="32"/>
        </w:rPr>
        <w:t>年度重点工作：</w:t>
      </w: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、认真落实《关于加强党的政治建设的意见》，对照《厅</w:t>
      </w:r>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年机关党建工作要点》，突出抓好两个党支部建设，推动学校党建工作高质量发展；</w:t>
      </w:r>
      <w:r>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、强化组织领导，全力做好新冠疫情防控工作，确保教职员工和集训学员零感染，确保学校安全稳定；</w:t>
      </w:r>
      <w:r>
        <w:rPr>
          <w:rFonts w:asciiTheme="minorEastAsia" w:hAnsiTheme="minorEastAsia" w:cs="黑体" w:hint="eastAsia"/>
          <w:color w:val="000000"/>
          <w:kern w:val="0"/>
          <w:sz w:val="32"/>
          <w:szCs w:val="32"/>
        </w:rPr>
        <w:t>3</w:t>
      </w:r>
      <w:r>
        <w:rPr>
          <w:rFonts w:asciiTheme="minorEastAsia" w:hAnsiTheme="minorEastAsia" w:cs="黑体" w:hint="eastAsia"/>
          <w:color w:val="000000"/>
          <w:kern w:val="0"/>
          <w:sz w:val="32"/>
          <w:szCs w:val="32"/>
        </w:rPr>
        <w:t>、完成全省新任职乡镇（街道）武装部长任职资格培训、全省高校专武干部征兵业务培训、综合素质考评及择优定兵系统业务培训、全省新招录乡镇（街道）专武干部任职资格培训四期共计</w:t>
      </w:r>
      <w:r>
        <w:rPr>
          <w:rFonts w:asciiTheme="minorEastAsia" w:hAnsiTheme="minorEastAsia" w:cs="黑体" w:hint="eastAsia"/>
          <w:color w:val="000000"/>
          <w:kern w:val="0"/>
          <w:sz w:val="32"/>
          <w:szCs w:val="32"/>
        </w:rPr>
        <w:t>649</w:t>
      </w:r>
      <w:r>
        <w:rPr>
          <w:rFonts w:asciiTheme="minorEastAsia" w:hAnsiTheme="minorEastAsia" w:cs="黑体" w:hint="eastAsia"/>
          <w:color w:val="000000"/>
          <w:kern w:val="0"/>
          <w:sz w:val="32"/>
          <w:szCs w:val="32"/>
        </w:rPr>
        <w:t>人的集训任务以及长沙、株洲、湘潭、岳阳、常德、邵阳、永州、娄底、湘西、怀化等</w:t>
      </w:r>
      <w:r>
        <w:rPr>
          <w:rFonts w:asciiTheme="minorEastAsia" w:hAnsiTheme="minorEastAsia" w:cs="黑体" w:hint="eastAsia"/>
          <w:color w:val="000000"/>
          <w:kern w:val="0"/>
          <w:sz w:val="32"/>
          <w:szCs w:val="32"/>
        </w:rPr>
        <w:t>10</w:t>
      </w:r>
      <w:r>
        <w:rPr>
          <w:rFonts w:asciiTheme="minorEastAsia" w:hAnsiTheme="minorEastAsia" w:cs="黑体" w:hint="eastAsia"/>
          <w:color w:val="000000"/>
          <w:kern w:val="0"/>
          <w:sz w:val="32"/>
          <w:szCs w:val="32"/>
        </w:rPr>
        <w:t>个军分区（警备区）专武干部任职资格培训和轮训共计</w:t>
      </w:r>
      <w:r>
        <w:rPr>
          <w:rFonts w:asciiTheme="minorEastAsia" w:hAnsiTheme="minorEastAsia" w:cs="黑体" w:hint="eastAsia"/>
          <w:color w:val="000000"/>
          <w:kern w:val="0"/>
          <w:sz w:val="32"/>
          <w:szCs w:val="32"/>
        </w:rPr>
        <w:t>500</w:t>
      </w:r>
      <w:r>
        <w:rPr>
          <w:rFonts w:asciiTheme="minorEastAsia" w:hAnsiTheme="minorEastAsia" w:cs="黑体" w:hint="eastAsia"/>
          <w:color w:val="000000"/>
          <w:kern w:val="0"/>
          <w:sz w:val="32"/>
          <w:szCs w:val="32"/>
        </w:rPr>
        <w:t>余人的理论授课任务；</w:t>
      </w:r>
      <w:r>
        <w:rPr>
          <w:rFonts w:asciiTheme="minorEastAsia" w:hAnsiTheme="minorEastAsia" w:cs="黑体" w:hint="eastAsia"/>
          <w:color w:val="000000"/>
          <w:kern w:val="0"/>
          <w:sz w:val="32"/>
          <w:szCs w:val="32"/>
        </w:rPr>
        <w:t>4</w:t>
      </w:r>
      <w:r>
        <w:rPr>
          <w:rFonts w:asciiTheme="minorEastAsia" w:hAnsiTheme="minorEastAsia" w:cs="黑体" w:hint="eastAsia"/>
          <w:color w:val="000000"/>
          <w:kern w:val="0"/>
          <w:sz w:val="32"/>
          <w:szCs w:val="32"/>
        </w:rPr>
        <w:t>、坚持教学为中心，狠抓教学科研质量；</w:t>
      </w: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、按计划完成宿舍（</w:t>
      </w:r>
      <w:r>
        <w:rPr>
          <w:rFonts w:asciiTheme="minorEastAsia" w:hAnsiTheme="minorEastAsia" w:cs="黑体" w:hint="eastAsia"/>
          <w:color w:val="000000"/>
          <w:kern w:val="0"/>
          <w:sz w:val="32"/>
          <w:szCs w:val="32"/>
        </w:rPr>
        <w:t>11</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12</w:t>
      </w:r>
      <w:r>
        <w:rPr>
          <w:rFonts w:asciiTheme="minorEastAsia" w:hAnsiTheme="minorEastAsia" w:cs="黑体" w:hint="eastAsia"/>
          <w:color w:val="000000"/>
          <w:kern w:val="0"/>
          <w:sz w:val="32"/>
          <w:szCs w:val="32"/>
        </w:rPr>
        <w:t>栋）、教学楼、礼堂的维修改</w:t>
      </w:r>
      <w:r>
        <w:rPr>
          <w:rFonts w:asciiTheme="minorEastAsia" w:hAnsiTheme="minorEastAsia" w:cs="黑体" w:hint="eastAsia"/>
          <w:color w:val="000000"/>
          <w:kern w:val="0"/>
          <w:sz w:val="32"/>
          <w:szCs w:val="32"/>
        </w:rPr>
        <w:t>造工程；</w:t>
      </w:r>
      <w:r>
        <w:rPr>
          <w:rFonts w:asciiTheme="minorEastAsia" w:hAnsiTheme="minorEastAsia" w:cs="黑体" w:hint="eastAsia"/>
          <w:color w:val="000000"/>
          <w:kern w:val="0"/>
          <w:sz w:val="32"/>
          <w:szCs w:val="32"/>
        </w:rPr>
        <w:t>6</w:t>
      </w:r>
      <w:r>
        <w:rPr>
          <w:rFonts w:asciiTheme="minorEastAsia" w:hAnsiTheme="minorEastAsia" w:cs="黑体" w:hint="eastAsia"/>
          <w:color w:val="000000"/>
          <w:kern w:val="0"/>
          <w:sz w:val="32"/>
          <w:szCs w:val="32"/>
        </w:rPr>
        <w:t>、完成上级赋予的其他各项任务。</w:t>
      </w:r>
    </w:p>
    <w:p w:rsidR="007018CB" w:rsidRDefault="00D13409" w:rsidP="007018CB">
      <w:pPr>
        <w:ind w:firstLineChars="200" w:firstLine="643"/>
        <w:outlineLvl w:val="0"/>
        <w:rPr>
          <w:rFonts w:asciiTheme="minorEastAsia" w:hAnsiTheme="minorEastAsia" w:cs="黑体"/>
          <w:b/>
          <w:bCs/>
          <w:color w:val="000000"/>
          <w:kern w:val="0"/>
          <w:sz w:val="32"/>
          <w:szCs w:val="32"/>
        </w:rPr>
      </w:pPr>
      <w:r>
        <w:rPr>
          <w:rFonts w:asciiTheme="minorEastAsia" w:hAnsiTheme="minorEastAsia" w:cs="黑体" w:hint="eastAsia"/>
          <w:b/>
          <w:bCs/>
          <w:color w:val="000000"/>
          <w:kern w:val="0"/>
          <w:sz w:val="32"/>
          <w:szCs w:val="32"/>
        </w:rPr>
        <w:t>二、一般公共预算支出情况</w:t>
      </w:r>
    </w:p>
    <w:p w:rsidR="007018CB" w:rsidRDefault="00D13409">
      <w:pPr>
        <w:spacing w:line="612"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根据《会计法》、《预算法》等法律和财政部及省财政厅有关财务规章的规定，我单位制订了《湖南省人民武装学校财务管理制度（试行）》，对预算内外资金的使用，包括开支范围、标准、报账程序和要求、审批权限及公务卡结算等作了明确规定。针对主要经费的管理，按照《湖南省党政机关国内公务接待管理办法》、《湖南省省直机关差旅费管理办法》、《湖南省省直机关会议费管理办法》、《湖南省省直机关培训费管理办法》等规定执行。</w:t>
      </w:r>
    </w:p>
    <w:p w:rsidR="007018CB" w:rsidRDefault="00D13409">
      <w:pPr>
        <w:pStyle w:val="Style7"/>
        <w:widowControl/>
        <w:numPr>
          <w:ilvl w:val="0"/>
          <w:numId w:val="2"/>
        </w:numPr>
        <w:spacing w:line="600" w:lineRule="exact"/>
        <w:ind w:firstLineChars="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基本支出情况</w:t>
      </w:r>
    </w:p>
    <w:p w:rsidR="007018CB" w:rsidRDefault="00D13409">
      <w:pPr>
        <w:spacing w:line="612"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、基本支出用于为保障机构正常运</w:t>
      </w:r>
      <w:r>
        <w:rPr>
          <w:rFonts w:asciiTheme="minorEastAsia" w:hAnsiTheme="minorEastAsia" w:cs="黑体" w:hint="eastAsia"/>
          <w:color w:val="000000"/>
          <w:kern w:val="0"/>
          <w:sz w:val="32"/>
          <w:szCs w:val="32"/>
        </w:rPr>
        <w:t>转、完成日常工作任务而发生的支出，包括人员经费和日常公用经费。</w:t>
      </w:r>
    </w:p>
    <w:p w:rsidR="007018CB" w:rsidRDefault="00D13409">
      <w:pPr>
        <w:spacing w:line="612"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省财政批复的基本支出全年预算</w:t>
      </w:r>
      <w:r>
        <w:rPr>
          <w:rFonts w:asciiTheme="minorEastAsia" w:hAnsiTheme="minorEastAsia" w:cs="黑体" w:hint="eastAsia"/>
          <w:color w:val="000000"/>
          <w:kern w:val="0"/>
          <w:sz w:val="32"/>
          <w:szCs w:val="32"/>
        </w:rPr>
        <w:t>698.94</w:t>
      </w:r>
      <w:r>
        <w:rPr>
          <w:rFonts w:asciiTheme="minorEastAsia" w:hAnsiTheme="minorEastAsia" w:cs="黑体" w:hint="eastAsia"/>
          <w:color w:val="000000"/>
          <w:kern w:val="0"/>
          <w:sz w:val="32"/>
          <w:szCs w:val="32"/>
        </w:rPr>
        <w:t>万元，本年实际支出</w:t>
      </w:r>
      <w:r>
        <w:rPr>
          <w:rFonts w:asciiTheme="minorEastAsia" w:hAnsiTheme="minorEastAsia" w:cs="黑体" w:hint="eastAsia"/>
          <w:color w:val="000000"/>
          <w:kern w:val="0"/>
          <w:sz w:val="32"/>
          <w:szCs w:val="32"/>
        </w:rPr>
        <w:t>695.39</w:t>
      </w:r>
      <w:r>
        <w:rPr>
          <w:rFonts w:asciiTheme="minorEastAsia" w:hAnsiTheme="minorEastAsia" w:cs="黑体" w:hint="eastAsia"/>
          <w:color w:val="000000"/>
          <w:kern w:val="0"/>
          <w:sz w:val="32"/>
          <w:szCs w:val="32"/>
        </w:rPr>
        <w:t>万元。</w:t>
      </w:r>
    </w:p>
    <w:p w:rsidR="007018CB" w:rsidRDefault="00D13409">
      <w:pPr>
        <w:spacing w:line="612"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、“三公”经费情况</w:t>
      </w:r>
    </w:p>
    <w:p w:rsidR="007018CB" w:rsidRDefault="00D13409">
      <w:pPr>
        <w:spacing w:line="612"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2020</w:t>
      </w:r>
      <w:r>
        <w:rPr>
          <w:rFonts w:asciiTheme="minorEastAsia" w:hAnsiTheme="minorEastAsia" w:cs="黑体" w:hint="eastAsia"/>
          <w:color w:val="000000"/>
          <w:kern w:val="0"/>
          <w:sz w:val="32"/>
          <w:szCs w:val="32"/>
        </w:rPr>
        <w:t>年省财政批复“三公”经费年初预算</w:t>
      </w:r>
      <w:r>
        <w:rPr>
          <w:rFonts w:asciiTheme="minorEastAsia" w:hAnsiTheme="minorEastAsia" w:cs="黑体" w:hint="eastAsia"/>
          <w:color w:val="000000"/>
          <w:kern w:val="0"/>
          <w:sz w:val="32"/>
          <w:szCs w:val="32"/>
        </w:rPr>
        <w:t>51</w:t>
      </w:r>
      <w:r>
        <w:rPr>
          <w:rFonts w:asciiTheme="minorEastAsia" w:hAnsiTheme="minorEastAsia" w:cs="黑体" w:hint="eastAsia"/>
          <w:color w:val="000000"/>
          <w:kern w:val="0"/>
          <w:sz w:val="32"/>
          <w:szCs w:val="32"/>
        </w:rPr>
        <w:t>万元，其中：因公出国（境）费用</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万元；公务接待费</w:t>
      </w:r>
      <w:r>
        <w:rPr>
          <w:rFonts w:asciiTheme="minorEastAsia" w:hAnsiTheme="minorEastAsia" w:cs="黑体" w:hint="eastAsia"/>
          <w:color w:val="000000"/>
          <w:kern w:val="0"/>
          <w:sz w:val="32"/>
          <w:szCs w:val="32"/>
        </w:rPr>
        <w:t>6</w:t>
      </w:r>
      <w:r>
        <w:rPr>
          <w:rFonts w:asciiTheme="minorEastAsia" w:hAnsiTheme="minorEastAsia" w:cs="黑体" w:hint="eastAsia"/>
          <w:color w:val="000000"/>
          <w:kern w:val="0"/>
          <w:sz w:val="32"/>
          <w:szCs w:val="32"/>
        </w:rPr>
        <w:t>万元；公务用车购置</w:t>
      </w:r>
      <w:r>
        <w:rPr>
          <w:rFonts w:asciiTheme="minorEastAsia" w:hAnsiTheme="minorEastAsia" w:cs="黑体" w:hint="eastAsia"/>
          <w:color w:val="000000"/>
          <w:kern w:val="0"/>
          <w:sz w:val="32"/>
          <w:szCs w:val="32"/>
        </w:rPr>
        <w:t>30</w:t>
      </w:r>
      <w:r>
        <w:rPr>
          <w:rFonts w:asciiTheme="minorEastAsia" w:hAnsiTheme="minorEastAsia" w:cs="黑体" w:hint="eastAsia"/>
          <w:color w:val="000000"/>
          <w:kern w:val="0"/>
          <w:sz w:val="32"/>
          <w:szCs w:val="32"/>
        </w:rPr>
        <w:t>万元；公务用车运行维护</w:t>
      </w:r>
      <w:r>
        <w:rPr>
          <w:rFonts w:asciiTheme="minorEastAsia" w:hAnsiTheme="minorEastAsia" w:cs="黑体" w:hint="eastAsia"/>
          <w:color w:val="000000"/>
          <w:kern w:val="0"/>
          <w:sz w:val="32"/>
          <w:szCs w:val="32"/>
        </w:rPr>
        <w:t>15</w:t>
      </w:r>
      <w:r>
        <w:rPr>
          <w:rFonts w:asciiTheme="minorEastAsia" w:hAnsiTheme="minorEastAsia" w:cs="黑体" w:hint="eastAsia"/>
          <w:color w:val="000000"/>
          <w:kern w:val="0"/>
          <w:sz w:val="32"/>
          <w:szCs w:val="32"/>
        </w:rPr>
        <w:t>万元。</w:t>
      </w:r>
    </w:p>
    <w:p w:rsidR="007018CB" w:rsidRDefault="00D13409">
      <w:pPr>
        <w:spacing w:line="612"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全年决算支出“三公”经费</w:t>
      </w:r>
      <w:r>
        <w:rPr>
          <w:rFonts w:asciiTheme="minorEastAsia" w:hAnsiTheme="minorEastAsia" w:cs="黑体" w:hint="eastAsia"/>
          <w:color w:val="000000"/>
          <w:kern w:val="0"/>
          <w:sz w:val="32"/>
          <w:szCs w:val="32"/>
        </w:rPr>
        <w:t>32.9</w:t>
      </w:r>
      <w:r>
        <w:rPr>
          <w:rFonts w:asciiTheme="minorEastAsia" w:hAnsiTheme="minorEastAsia" w:cs="黑体" w:hint="eastAsia"/>
          <w:color w:val="000000"/>
          <w:kern w:val="0"/>
          <w:sz w:val="32"/>
          <w:szCs w:val="32"/>
        </w:rPr>
        <w:t>万元，具体情况如下：因公出国（境）费用</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万元；公务接待费</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万元；公务用车购置</w:t>
      </w:r>
      <w:r>
        <w:rPr>
          <w:rFonts w:asciiTheme="minorEastAsia" w:hAnsiTheme="minorEastAsia" w:cs="黑体" w:hint="eastAsia"/>
          <w:color w:val="000000"/>
          <w:kern w:val="0"/>
          <w:sz w:val="32"/>
          <w:szCs w:val="32"/>
        </w:rPr>
        <w:t>27.34</w:t>
      </w:r>
      <w:r>
        <w:rPr>
          <w:rFonts w:asciiTheme="minorEastAsia" w:hAnsiTheme="minorEastAsia" w:cs="黑体" w:hint="eastAsia"/>
          <w:color w:val="000000"/>
          <w:kern w:val="0"/>
          <w:sz w:val="32"/>
          <w:szCs w:val="32"/>
        </w:rPr>
        <w:t>万元；公务用车运行维护</w:t>
      </w:r>
      <w:r>
        <w:rPr>
          <w:rFonts w:asciiTheme="minorEastAsia" w:hAnsiTheme="minorEastAsia" w:cs="黑体" w:hint="eastAsia"/>
          <w:color w:val="000000"/>
          <w:kern w:val="0"/>
          <w:sz w:val="32"/>
          <w:szCs w:val="32"/>
        </w:rPr>
        <w:t>5.56</w:t>
      </w:r>
      <w:r>
        <w:rPr>
          <w:rFonts w:asciiTheme="minorEastAsia" w:hAnsiTheme="minorEastAsia" w:cs="黑体" w:hint="eastAsia"/>
          <w:color w:val="000000"/>
          <w:kern w:val="0"/>
          <w:sz w:val="32"/>
          <w:szCs w:val="32"/>
        </w:rPr>
        <w:t>万元。</w:t>
      </w:r>
    </w:p>
    <w:p w:rsidR="007018CB" w:rsidRDefault="00D13409">
      <w:pPr>
        <w:ind w:firstLineChars="200" w:firstLine="640"/>
        <w:outlineLvl w:val="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（二）项目支出情况</w:t>
      </w:r>
    </w:p>
    <w:p w:rsidR="007018CB" w:rsidRDefault="00D13409">
      <w:pPr>
        <w:ind w:firstLineChars="200" w:firstLine="640"/>
        <w:outlineLvl w:val="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年度项目资金分配安排情况</w:t>
      </w:r>
    </w:p>
    <w:p w:rsidR="007018CB" w:rsidRDefault="00D13409">
      <w:pPr>
        <w:widowControl/>
        <w:spacing w:line="600" w:lineRule="exact"/>
        <w:ind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年</w:t>
      </w:r>
      <w:r w:rsidRPr="0017424F">
        <w:rPr>
          <w:rFonts w:asciiTheme="minorEastAsia" w:hAnsiTheme="minorEastAsia" w:cs="黑体" w:hint="eastAsia"/>
          <w:kern w:val="0"/>
          <w:sz w:val="32"/>
          <w:szCs w:val="32"/>
        </w:rPr>
        <w:t>省</w:t>
      </w:r>
      <w:r w:rsidRPr="0017424F">
        <w:rPr>
          <w:rFonts w:asciiTheme="minorEastAsia" w:hAnsiTheme="minorEastAsia" w:cs="黑体" w:hint="eastAsia"/>
          <w:kern w:val="0"/>
          <w:sz w:val="32"/>
          <w:szCs w:val="32"/>
        </w:rPr>
        <w:t>财政批复的项目支出全年预算</w:t>
      </w:r>
      <w:r w:rsidR="0017424F">
        <w:rPr>
          <w:rFonts w:asciiTheme="minorEastAsia" w:hAnsiTheme="minorEastAsia" w:cs="黑体" w:hint="eastAsia"/>
          <w:kern w:val="0"/>
          <w:sz w:val="32"/>
          <w:szCs w:val="32"/>
        </w:rPr>
        <w:t>410</w:t>
      </w:r>
      <w:r w:rsidRPr="0017424F">
        <w:rPr>
          <w:rFonts w:asciiTheme="minorEastAsia" w:hAnsiTheme="minorEastAsia" w:cs="黑体" w:hint="eastAsia"/>
          <w:kern w:val="0"/>
          <w:sz w:val="32"/>
          <w:szCs w:val="32"/>
        </w:rPr>
        <w:t>万元</w:t>
      </w:r>
      <w:r w:rsidR="0017424F">
        <w:rPr>
          <w:rFonts w:asciiTheme="minorEastAsia" w:hAnsiTheme="minorEastAsia" w:cs="黑体" w:hint="eastAsia"/>
          <w:kern w:val="0"/>
          <w:sz w:val="32"/>
          <w:szCs w:val="32"/>
        </w:rPr>
        <w:t>（不含上年结转）</w:t>
      </w:r>
      <w:r w:rsidRPr="0017424F">
        <w:rPr>
          <w:rFonts w:asciiTheme="minorEastAsia" w:hAnsiTheme="minorEastAsia" w:cs="黑体" w:hint="eastAsia"/>
          <w:kern w:val="0"/>
          <w:sz w:val="32"/>
          <w:szCs w:val="32"/>
        </w:rPr>
        <w:t>，</w:t>
      </w:r>
      <w:r w:rsidRPr="0017424F">
        <w:rPr>
          <w:rFonts w:asciiTheme="minorEastAsia" w:hAnsiTheme="minorEastAsia" w:cs="黑体" w:hint="eastAsia"/>
          <w:kern w:val="0"/>
          <w:sz w:val="32"/>
          <w:szCs w:val="32"/>
        </w:rPr>
        <w:t>本</w:t>
      </w:r>
      <w:r>
        <w:rPr>
          <w:rFonts w:asciiTheme="minorEastAsia" w:hAnsiTheme="minorEastAsia" w:cs="黑体" w:hint="eastAsia"/>
          <w:color w:val="000000"/>
          <w:kern w:val="0"/>
          <w:sz w:val="32"/>
          <w:szCs w:val="32"/>
        </w:rPr>
        <w:t>年实际支出</w:t>
      </w:r>
      <w:r>
        <w:rPr>
          <w:rFonts w:asciiTheme="minorEastAsia" w:hAnsiTheme="minorEastAsia" w:cs="黑体" w:hint="eastAsia"/>
          <w:color w:val="000000"/>
          <w:kern w:val="0"/>
          <w:sz w:val="32"/>
          <w:szCs w:val="32"/>
        </w:rPr>
        <w:t>635.38</w:t>
      </w:r>
      <w:r>
        <w:rPr>
          <w:rFonts w:asciiTheme="minorEastAsia" w:hAnsiTheme="minorEastAsia" w:cs="黑体" w:hint="eastAsia"/>
          <w:color w:val="000000"/>
          <w:kern w:val="0"/>
          <w:sz w:val="32"/>
          <w:szCs w:val="32"/>
        </w:rPr>
        <w:t>万元。主要用于专武干部培训项目和大型维修改造项目，其中：全省基层武装干部培训支出</w:t>
      </w:r>
      <w:r>
        <w:rPr>
          <w:rFonts w:asciiTheme="minorEastAsia" w:hAnsiTheme="minorEastAsia" w:cs="黑体" w:hint="eastAsia"/>
          <w:color w:val="000000"/>
          <w:kern w:val="0"/>
          <w:sz w:val="32"/>
          <w:szCs w:val="32"/>
        </w:rPr>
        <w:t>416.48</w:t>
      </w:r>
      <w:r>
        <w:rPr>
          <w:rFonts w:asciiTheme="minorEastAsia" w:hAnsiTheme="minorEastAsia" w:cs="黑体" w:hint="eastAsia"/>
          <w:color w:val="000000"/>
          <w:kern w:val="0"/>
          <w:sz w:val="32"/>
          <w:szCs w:val="32"/>
        </w:rPr>
        <w:t>万元，大型修缮项目支出为</w:t>
      </w:r>
      <w:r>
        <w:rPr>
          <w:rFonts w:asciiTheme="minorEastAsia" w:hAnsiTheme="minorEastAsia" w:cs="黑体" w:hint="eastAsia"/>
          <w:color w:val="000000"/>
          <w:kern w:val="0"/>
          <w:sz w:val="32"/>
          <w:szCs w:val="32"/>
        </w:rPr>
        <w:t>217.4</w:t>
      </w:r>
      <w:r>
        <w:rPr>
          <w:rFonts w:asciiTheme="minorEastAsia" w:hAnsiTheme="minorEastAsia" w:cs="黑体" w:hint="eastAsia"/>
          <w:color w:val="000000"/>
          <w:kern w:val="0"/>
          <w:sz w:val="32"/>
          <w:szCs w:val="32"/>
        </w:rPr>
        <w:t>万元。</w:t>
      </w:r>
    </w:p>
    <w:p w:rsidR="007018CB" w:rsidRDefault="00D13409">
      <w:pPr>
        <w:ind w:firstLineChars="200" w:firstLine="640"/>
        <w:outlineLvl w:val="0"/>
        <w:rPr>
          <w:rFonts w:asciiTheme="minorEastAsia" w:hAnsiTheme="minorEastAsia" w:cs="黑体"/>
          <w:color w:val="000000"/>
          <w:kern w:val="0"/>
          <w:sz w:val="32"/>
          <w:szCs w:val="32"/>
        </w:rPr>
      </w:pPr>
      <w:bookmarkStart w:id="0" w:name="_GoBack"/>
      <w:bookmarkEnd w:id="0"/>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）项目资金管理情况分析</w:t>
      </w:r>
    </w:p>
    <w:p w:rsidR="007018CB" w:rsidRDefault="00D13409">
      <w:pPr>
        <w:ind w:firstLineChars="200" w:firstLine="640"/>
        <w:outlineLvl w:val="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为合理、有效、规范使用各项专项资金，完善专项资金管理流程，确保财政性资金的安全合理使用，我单位于</w:t>
      </w:r>
      <w:r>
        <w:rPr>
          <w:rFonts w:asciiTheme="minorEastAsia" w:hAnsiTheme="minorEastAsia" w:cs="黑体" w:hint="eastAsia"/>
          <w:color w:val="000000"/>
          <w:kern w:val="0"/>
          <w:sz w:val="32"/>
          <w:szCs w:val="32"/>
        </w:rPr>
        <w:t>2018</w:t>
      </w:r>
      <w:r>
        <w:rPr>
          <w:rFonts w:asciiTheme="minorEastAsia" w:hAnsiTheme="minorEastAsia" w:cs="黑体" w:hint="eastAsia"/>
          <w:color w:val="000000"/>
          <w:kern w:val="0"/>
          <w:sz w:val="32"/>
          <w:szCs w:val="32"/>
        </w:rPr>
        <w:t>年建立了</w:t>
      </w:r>
      <w:r>
        <w:rPr>
          <w:rFonts w:asciiTheme="minorEastAsia" w:hAnsiTheme="minorEastAsia" w:cs="黑体" w:hint="eastAsia"/>
          <w:color w:val="000000"/>
          <w:kern w:val="0"/>
          <w:sz w:val="32"/>
          <w:szCs w:val="32"/>
        </w:rPr>
        <w:t>财务管理制度，对于项目资金实施更加严格的监管，项目实施前科学编制预算，尽可能做到精确合理，预算上会审批后再行实施，项目实施过程中严格按预算执行，无预算不支出，尽最大可能提高资金使用绩效。</w:t>
      </w:r>
    </w:p>
    <w:p w:rsidR="007018CB" w:rsidRDefault="00D13409" w:rsidP="007018CB">
      <w:pPr>
        <w:ind w:firstLineChars="147" w:firstLine="472"/>
        <w:outlineLvl w:val="0"/>
        <w:rPr>
          <w:rFonts w:asciiTheme="minorEastAsia" w:hAnsiTheme="minorEastAsia" w:cs="黑体"/>
          <w:b/>
          <w:bCs/>
          <w:color w:val="000000"/>
          <w:kern w:val="0"/>
          <w:sz w:val="32"/>
          <w:szCs w:val="32"/>
        </w:rPr>
      </w:pPr>
      <w:r>
        <w:rPr>
          <w:rFonts w:asciiTheme="minorEastAsia" w:hAnsiTheme="minorEastAsia" w:cs="黑体" w:hint="eastAsia"/>
          <w:b/>
          <w:bCs/>
          <w:color w:val="000000"/>
          <w:kern w:val="0"/>
          <w:sz w:val="32"/>
          <w:szCs w:val="32"/>
        </w:rPr>
        <w:t>三、政府基金预算支出情况</w:t>
      </w:r>
    </w:p>
    <w:p w:rsidR="007018CB" w:rsidRDefault="00D13409">
      <w:pPr>
        <w:ind w:firstLineChars="150" w:firstLine="480"/>
        <w:outlineLvl w:val="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无</w:t>
      </w:r>
    </w:p>
    <w:p w:rsidR="007018CB" w:rsidRDefault="00D13409">
      <w:pPr>
        <w:pStyle w:val="a8"/>
        <w:numPr>
          <w:ilvl w:val="0"/>
          <w:numId w:val="3"/>
        </w:numPr>
        <w:ind w:firstLineChars="0"/>
        <w:outlineLvl w:val="0"/>
        <w:rPr>
          <w:rFonts w:asciiTheme="minorEastAsia" w:hAnsiTheme="minorEastAsia" w:cs="黑体"/>
          <w:b/>
          <w:bCs/>
          <w:color w:val="000000"/>
          <w:kern w:val="0"/>
          <w:sz w:val="32"/>
          <w:szCs w:val="32"/>
        </w:rPr>
      </w:pPr>
      <w:r>
        <w:rPr>
          <w:rFonts w:asciiTheme="minorEastAsia" w:hAnsiTheme="minorEastAsia" w:cs="黑体" w:hint="eastAsia"/>
          <w:b/>
          <w:bCs/>
          <w:color w:val="000000"/>
          <w:kern w:val="0"/>
          <w:sz w:val="32"/>
          <w:szCs w:val="32"/>
        </w:rPr>
        <w:t>国有资本经营预算支出情况</w:t>
      </w:r>
    </w:p>
    <w:p w:rsidR="007018CB" w:rsidRDefault="00D13409">
      <w:pPr>
        <w:spacing w:line="600" w:lineRule="exact"/>
        <w:ind w:firstLineChars="131" w:firstLine="419"/>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无</w:t>
      </w:r>
    </w:p>
    <w:p w:rsidR="007018CB" w:rsidRDefault="00D13409" w:rsidP="007018CB">
      <w:pPr>
        <w:ind w:firstLineChars="148" w:firstLine="475"/>
        <w:outlineLvl w:val="0"/>
        <w:rPr>
          <w:rFonts w:asciiTheme="minorEastAsia" w:hAnsiTheme="minorEastAsia" w:cs="黑体"/>
          <w:b/>
          <w:bCs/>
          <w:color w:val="000000"/>
          <w:kern w:val="0"/>
          <w:sz w:val="32"/>
          <w:szCs w:val="32"/>
        </w:rPr>
      </w:pPr>
      <w:r>
        <w:rPr>
          <w:rFonts w:asciiTheme="minorEastAsia" w:hAnsiTheme="minorEastAsia" w:cs="黑体" w:hint="eastAsia"/>
          <w:b/>
          <w:bCs/>
          <w:color w:val="000000"/>
          <w:kern w:val="0"/>
          <w:sz w:val="32"/>
          <w:szCs w:val="32"/>
        </w:rPr>
        <w:t>五、社会保险基金预算支出情况</w:t>
      </w:r>
    </w:p>
    <w:p w:rsidR="007018CB" w:rsidRDefault="00D13409">
      <w:pPr>
        <w:spacing w:line="600" w:lineRule="exact"/>
        <w:ind w:firstLineChars="131" w:firstLine="419"/>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无</w:t>
      </w:r>
    </w:p>
    <w:p w:rsidR="007018CB" w:rsidRDefault="00D13409" w:rsidP="007018CB">
      <w:pPr>
        <w:widowControl/>
        <w:spacing w:line="600" w:lineRule="exact"/>
        <w:ind w:firstLineChars="150" w:firstLine="482"/>
        <w:jc w:val="left"/>
        <w:rPr>
          <w:rFonts w:asciiTheme="minorEastAsia" w:hAnsiTheme="minorEastAsia" w:cs="黑体"/>
          <w:b/>
          <w:bCs/>
          <w:color w:val="000000"/>
          <w:kern w:val="0"/>
          <w:sz w:val="32"/>
          <w:szCs w:val="32"/>
        </w:rPr>
      </w:pPr>
      <w:r>
        <w:rPr>
          <w:rFonts w:asciiTheme="minorEastAsia" w:hAnsiTheme="minorEastAsia" w:cs="黑体" w:hint="eastAsia"/>
          <w:b/>
          <w:bCs/>
          <w:color w:val="000000"/>
          <w:kern w:val="0"/>
          <w:sz w:val="32"/>
          <w:szCs w:val="32"/>
        </w:rPr>
        <w:t>六、部门整体支出绩效情况</w:t>
      </w:r>
    </w:p>
    <w:p w:rsidR="007018CB" w:rsidRDefault="00D13409">
      <w:pPr>
        <w:ind w:firstLine="56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1</w:t>
      </w:r>
      <w:r>
        <w:rPr>
          <w:rFonts w:asciiTheme="minorEastAsia" w:hAnsiTheme="minorEastAsia" w:cs="黑体" w:hint="eastAsia"/>
          <w:color w:val="000000"/>
          <w:kern w:val="0"/>
          <w:sz w:val="32"/>
          <w:szCs w:val="32"/>
        </w:rPr>
        <w:t>、如期完成专武干部集训任务。省军区按照年度训练计划和新的民兵军事训练大纲</w:t>
      </w:r>
      <w:proofErr w:type="gramStart"/>
      <w:r>
        <w:rPr>
          <w:rFonts w:asciiTheme="minorEastAsia" w:hAnsiTheme="minorEastAsia" w:cs="黑体" w:hint="eastAsia"/>
          <w:color w:val="000000"/>
          <w:kern w:val="0"/>
          <w:sz w:val="32"/>
          <w:szCs w:val="32"/>
        </w:rPr>
        <w:t>如期给</w:t>
      </w:r>
      <w:proofErr w:type="gramEnd"/>
      <w:r>
        <w:rPr>
          <w:rFonts w:asciiTheme="minorEastAsia" w:hAnsiTheme="minorEastAsia" w:cs="黑体" w:hint="eastAsia"/>
          <w:color w:val="000000"/>
          <w:kern w:val="0"/>
          <w:sz w:val="32"/>
          <w:szCs w:val="32"/>
        </w:rPr>
        <w:t>学校下达训练任务，学校全年完成四期专武干部集训。</w:t>
      </w: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月</w:t>
      </w:r>
      <w:r>
        <w:rPr>
          <w:rFonts w:asciiTheme="minorEastAsia" w:hAnsiTheme="minorEastAsia" w:cs="黑体" w:hint="eastAsia"/>
          <w:color w:val="000000"/>
          <w:kern w:val="0"/>
          <w:sz w:val="32"/>
          <w:szCs w:val="32"/>
        </w:rPr>
        <w:t>20</w:t>
      </w:r>
      <w:r>
        <w:rPr>
          <w:rFonts w:asciiTheme="minorEastAsia" w:hAnsiTheme="minorEastAsia" w:cs="黑体" w:hint="eastAsia"/>
          <w:color w:val="000000"/>
          <w:kern w:val="0"/>
          <w:sz w:val="32"/>
          <w:szCs w:val="32"/>
        </w:rPr>
        <w:t>日至</w:t>
      </w:r>
      <w:r>
        <w:rPr>
          <w:rFonts w:asciiTheme="minorEastAsia" w:hAnsiTheme="minorEastAsia" w:cs="黑体" w:hint="eastAsia"/>
          <w:color w:val="000000"/>
          <w:kern w:val="0"/>
          <w:sz w:val="32"/>
          <w:szCs w:val="32"/>
        </w:rPr>
        <w:t>6</w:t>
      </w:r>
      <w:r>
        <w:rPr>
          <w:rFonts w:asciiTheme="minorEastAsia" w:hAnsiTheme="minorEastAsia" w:cs="黑体" w:hint="eastAsia"/>
          <w:color w:val="000000"/>
          <w:kern w:val="0"/>
          <w:sz w:val="32"/>
          <w:szCs w:val="32"/>
        </w:rPr>
        <w:t>月</w:t>
      </w:r>
      <w:r>
        <w:rPr>
          <w:rFonts w:asciiTheme="minorEastAsia" w:hAnsiTheme="minorEastAsia" w:cs="黑体" w:hint="eastAsia"/>
          <w:color w:val="000000"/>
          <w:kern w:val="0"/>
          <w:sz w:val="32"/>
          <w:szCs w:val="32"/>
        </w:rPr>
        <w:t>24</w:t>
      </w:r>
      <w:r>
        <w:rPr>
          <w:rFonts w:asciiTheme="minorEastAsia" w:hAnsiTheme="minorEastAsia" w:cs="黑体" w:hint="eastAsia"/>
          <w:color w:val="000000"/>
          <w:kern w:val="0"/>
          <w:sz w:val="32"/>
          <w:szCs w:val="32"/>
        </w:rPr>
        <w:t>日，组织开展全省新任职乡镇（街道）武装部长任职资格培训；</w:t>
      </w:r>
      <w:r>
        <w:rPr>
          <w:rFonts w:asciiTheme="minorEastAsia" w:hAnsiTheme="minorEastAsia" w:cs="黑体" w:hint="eastAsia"/>
          <w:color w:val="000000"/>
          <w:kern w:val="0"/>
          <w:sz w:val="32"/>
          <w:szCs w:val="32"/>
        </w:rPr>
        <w:t>7</w:t>
      </w:r>
      <w:r>
        <w:rPr>
          <w:rFonts w:asciiTheme="minorEastAsia" w:hAnsiTheme="minorEastAsia" w:cs="黑体" w:hint="eastAsia"/>
          <w:color w:val="000000"/>
          <w:kern w:val="0"/>
          <w:sz w:val="32"/>
          <w:szCs w:val="32"/>
        </w:rPr>
        <w:t>月</w:t>
      </w:r>
      <w:r>
        <w:rPr>
          <w:rFonts w:asciiTheme="minorEastAsia" w:hAnsiTheme="minorEastAsia" w:cs="黑体" w:hint="eastAsia"/>
          <w:color w:val="000000"/>
          <w:kern w:val="0"/>
          <w:sz w:val="32"/>
          <w:szCs w:val="32"/>
        </w:rPr>
        <w:t>15</w:t>
      </w:r>
      <w:r>
        <w:rPr>
          <w:rFonts w:asciiTheme="minorEastAsia" w:hAnsiTheme="minorEastAsia" w:cs="黑体" w:hint="eastAsia"/>
          <w:color w:val="000000"/>
          <w:kern w:val="0"/>
          <w:sz w:val="32"/>
          <w:szCs w:val="32"/>
        </w:rPr>
        <w:t>日至</w:t>
      </w:r>
      <w:r>
        <w:rPr>
          <w:rFonts w:asciiTheme="minorEastAsia" w:hAnsiTheme="minorEastAsia" w:cs="黑体" w:hint="eastAsia"/>
          <w:color w:val="000000"/>
          <w:kern w:val="0"/>
          <w:sz w:val="32"/>
          <w:szCs w:val="32"/>
        </w:rPr>
        <w:t>17</w:t>
      </w:r>
      <w:r>
        <w:rPr>
          <w:rFonts w:asciiTheme="minorEastAsia" w:hAnsiTheme="minorEastAsia" w:cs="黑体" w:hint="eastAsia"/>
          <w:color w:val="000000"/>
          <w:kern w:val="0"/>
          <w:sz w:val="32"/>
          <w:szCs w:val="32"/>
        </w:rPr>
        <w:t>日，开展全省高校专武干部征兵业务培训；</w:t>
      </w:r>
      <w:r>
        <w:rPr>
          <w:rFonts w:asciiTheme="minorEastAsia" w:hAnsiTheme="minorEastAsia" w:cs="黑体" w:hint="eastAsia"/>
          <w:color w:val="000000"/>
          <w:kern w:val="0"/>
          <w:sz w:val="32"/>
          <w:szCs w:val="32"/>
        </w:rPr>
        <w:t>7</w:t>
      </w:r>
      <w:r>
        <w:rPr>
          <w:rFonts w:asciiTheme="minorEastAsia" w:hAnsiTheme="minorEastAsia" w:cs="黑体" w:hint="eastAsia"/>
          <w:color w:val="000000"/>
          <w:kern w:val="0"/>
          <w:sz w:val="32"/>
          <w:szCs w:val="32"/>
        </w:rPr>
        <w:t>月</w:t>
      </w:r>
      <w:r>
        <w:rPr>
          <w:rFonts w:asciiTheme="minorEastAsia" w:hAnsiTheme="minorEastAsia" w:cs="黑体" w:hint="eastAsia"/>
          <w:color w:val="000000"/>
          <w:kern w:val="0"/>
          <w:sz w:val="32"/>
          <w:szCs w:val="32"/>
        </w:rPr>
        <w:t>23</w:t>
      </w:r>
      <w:r>
        <w:rPr>
          <w:rFonts w:asciiTheme="minorEastAsia" w:hAnsiTheme="minorEastAsia" w:cs="黑体" w:hint="eastAsia"/>
          <w:color w:val="000000"/>
          <w:kern w:val="0"/>
          <w:sz w:val="32"/>
          <w:szCs w:val="32"/>
        </w:rPr>
        <w:t>日，组织湖南省综合素质考评及择优定兵系统业务培训工作；</w:t>
      </w:r>
      <w:r>
        <w:rPr>
          <w:rFonts w:asciiTheme="minorEastAsia" w:hAnsiTheme="minorEastAsia" w:cs="黑体" w:hint="eastAsia"/>
          <w:color w:val="000000"/>
          <w:kern w:val="0"/>
          <w:sz w:val="32"/>
          <w:szCs w:val="32"/>
        </w:rPr>
        <w:t>12</w:t>
      </w:r>
      <w:r>
        <w:rPr>
          <w:rFonts w:asciiTheme="minorEastAsia" w:hAnsiTheme="minorEastAsia" w:cs="黑体" w:hint="eastAsia"/>
          <w:color w:val="000000"/>
          <w:kern w:val="0"/>
          <w:sz w:val="32"/>
          <w:szCs w:val="32"/>
        </w:rPr>
        <w:t>月</w:t>
      </w:r>
      <w:r>
        <w:rPr>
          <w:rFonts w:asciiTheme="minorEastAsia" w:hAnsiTheme="minorEastAsia" w:cs="黑体" w:hint="eastAsia"/>
          <w:color w:val="000000"/>
          <w:kern w:val="0"/>
          <w:sz w:val="32"/>
          <w:szCs w:val="32"/>
        </w:rPr>
        <w:t>11</w:t>
      </w:r>
      <w:r>
        <w:rPr>
          <w:rFonts w:asciiTheme="minorEastAsia" w:hAnsiTheme="minorEastAsia" w:cs="黑体" w:hint="eastAsia"/>
          <w:color w:val="000000"/>
          <w:kern w:val="0"/>
          <w:sz w:val="32"/>
          <w:szCs w:val="32"/>
        </w:rPr>
        <w:t>日至</w:t>
      </w:r>
      <w:r>
        <w:rPr>
          <w:rFonts w:asciiTheme="minorEastAsia" w:hAnsiTheme="minorEastAsia" w:cs="黑体" w:hint="eastAsia"/>
          <w:color w:val="000000"/>
          <w:kern w:val="0"/>
          <w:sz w:val="32"/>
          <w:szCs w:val="32"/>
        </w:rPr>
        <w:t>2021</w:t>
      </w:r>
      <w:r>
        <w:rPr>
          <w:rFonts w:asciiTheme="minorEastAsia" w:hAnsiTheme="minorEastAsia" w:cs="黑体" w:hint="eastAsia"/>
          <w:color w:val="000000"/>
          <w:kern w:val="0"/>
          <w:sz w:val="32"/>
          <w:szCs w:val="32"/>
        </w:rPr>
        <w:t>年</w:t>
      </w: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月</w:t>
      </w:r>
      <w:r>
        <w:rPr>
          <w:rFonts w:asciiTheme="minorEastAsia" w:hAnsiTheme="minorEastAsia" w:cs="黑体" w:hint="eastAsia"/>
          <w:color w:val="000000"/>
          <w:kern w:val="0"/>
          <w:sz w:val="32"/>
          <w:szCs w:val="32"/>
        </w:rPr>
        <w:t>20</w:t>
      </w:r>
      <w:r>
        <w:rPr>
          <w:rFonts w:asciiTheme="minorEastAsia" w:hAnsiTheme="minorEastAsia" w:cs="黑体" w:hint="eastAsia"/>
          <w:color w:val="000000"/>
          <w:kern w:val="0"/>
          <w:sz w:val="32"/>
          <w:szCs w:val="32"/>
        </w:rPr>
        <w:t>日，组织全省新招录乡镇（街道）专武干部任职资格培训，四期共计</w:t>
      </w:r>
      <w:r>
        <w:rPr>
          <w:rFonts w:asciiTheme="minorEastAsia" w:hAnsiTheme="minorEastAsia" w:cs="黑体" w:hint="eastAsia"/>
          <w:color w:val="000000"/>
          <w:kern w:val="0"/>
          <w:sz w:val="32"/>
          <w:szCs w:val="32"/>
        </w:rPr>
        <w:t>649</w:t>
      </w:r>
      <w:r>
        <w:rPr>
          <w:rFonts w:asciiTheme="minorEastAsia" w:hAnsiTheme="minorEastAsia" w:cs="黑体" w:hint="eastAsia"/>
          <w:color w:val="000000"/>
          <w:kern w:val="0"/>
          <w:sz w:val="32"/>
          <w:szCs w:val="32"/>
        </w:rPr>
        <w:t>人参训。学校紧贴省军区“</w:t>
      </w:r>
      <w:r>
        <w:rPr>
          <w:rFonts w:asciiTheme="minorEastAsia" w:hAnsiTheme="minorEastAsia" w:cs="黑体" w:hint="eastAsia"/>
          <w:color w:val="000000"/>
          <w:kern w:val="0"/>
          <w:sz w:val="32"/>
          <w:szCs w:val="32"/>
        </w:rPr>
        <w:t>5+2</w:t>
      </w:r>
      <w:r>
        <w:rPr>
          <w:rFonts w:asciiTheme="minorEastAsia" w:hAnsiTheme="minorEastAsia" w:cs="黑体" w:hint="eastAsia"/>
          <w:color w:val="000000"/>
          <w:kern w:val="0"/>
          <w:sz w:val="32"/>
          <w:szCs w:val="32"/>
        </w:rPr>
        <w:t>”职能任务，结合高校和基层不同工作特点，按照“统筹兼顾、重点突出”的原则，分军事理论、基本技能、业务工作、组织指挥、政治教育五个专题内容进行科目设置，按照由单一到综合、由理论到实践的原则，设共同基础、专业训练、组织指挥、复训考核四个阶段，切实提升专武干部开展武装工作的</w:t>
      </w:r>
      <w:r>
        <w:rPr>
          <w:rFonts w:asciiTheme="minorEastAsia" w:hAnsiTheme="minorEastAsia" w:cs="黑体" w:hint="eastAsia"/>
          <w:color w:val="000000"/>
          <w:kern w:val="0"/>
          <w:sz w:val="32"/>
          <w:szCs w:val="32"/>
        </w:rPr>
        <w:t>能力。</w:t>
      </w:r>
    </w:p>
    <w:p w:rsidR="007018CB" w:rsidRDefault="00D13409">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加强教员队伍建设，教学科研质量逐步提高。一是完善规章制度，</w:t>
      </w:r>
      <w:r>
        <w:rPr>
          <w:rFonts w:asciiTheme="minorEastAsia" w:hAnsiTheme="minorEastAsia" w:cs="黑体" w:hint="eastAsia"/>
          <w:color w:val="000000"/>
          <w:kern w:val="0"/>
          <w:sz w:val="32"/>
          <w:szCs w:val="32"/>
        </w:rPr>
        <w:t>3</w:t>
      </w:r>
      <w:r>
        <w:rPr>
          <w:rFonts w:asciiTheme="minorEastAsia" w:hAnsiTheme="minorEastAsia" w:cs="黑体" w:hint="eastAsia"/>
          <w:color w:val="000000"/>
          <w:kern w:val="0"/>
          <w:sz w:val="32"/>
          <w:szCs w:val="32"/>
        </w:rPr>
        <w:t>月，根据省军区动员局指示，拟定《企事业单位专武干部任职资格培训指导方案》、《岗位练兵方案》、《慕课实施方案》；拟定教研室《科研工作管理规定》、《科研经费管理办法》、《发表论文及外出参加学术会议管理规定》。二是青年教员教学技能岗位练兵，</w:t>
      </w:r>
      <w:r>
        <w:rPr>
          <w:rFonts w:asciiTheme="minorEastAsia" w:hAnsiTheme="minorEastAsia" w:cs="黑体" w:hint="eastAsia"/>
          <w:color w:val="000000"/>
          <w:kern w:val="0"/>
          <w:sz w:val="32"/>
          <w:szCs w:val="32"/>
        </w:rPr>
        <w:t>4</w:t>
      </w:r>
      <w:r>
        <w:rPr>
          <w:rFonts w:asciiTheme="minorEastAsia" w:hAnsiTheme="minorEastAsia" w:cs="黑体" w:hint="eastAsia"/>
          <w:color w:val="000000"/>
          <w:kern w:val="0"/>
          <w:sz w:val="32"/>
          <w:szCs w:val="32"/>
        </w:rPr>
        <w:t>月，组织教员开展为期一个月的军事教学法训练。三是深入开展课题研究工作，</w:t>
      </w:r>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年在湖南省教育科学研究工作者协会课题申报中，学校共有</w:t>
      </w:r>
      <w:r>
        <w:rPr>
          <w:rFonts w:asciiTheme="minorEastAsia" w:hAnsiTheme="minorEastAsia" w:cs="黑体" w:hint="eastAsia"/>
          <w:color w:val="000000"/>
          <w:kern w:val="0"/>
          <w:sz w:val="32"/>
          <w:szCs w:val="32"/>
        </w:rPr>
        <w:t>9</w:t>
      </w:r>
      <w:r>
        <w:rPr>
          <w:rFonts w:asciiTheme="minorEastAsia" w:hAnsiTheme="minorEastAsia" w:cs="黑体" w:hint="eastAsia"/>
          <w:color w:val="000000"/>
          <w:kern w:val="0"/>
          <w:sz w:val="32"/>
          <w:szCs w:val="32"/>
        </w:rPr>
        <w:t>个课题立项，其中</w:t>
      </w: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个重点课题，</w:t>
      </w:r>
      <w:r>
        <w:rPr>
          <w:rFonts w:asciiTheme="minorEastAsia" w:hAnsiTheme="minorEastAsia" w:cs="黑体" w:hint="eastAsia"/>
          <w:color w:val="000000"/>
          <w:kern w:val="0"/>
          <w:sz w:val="32"/>
          <w:szCs w:val="32"/>
        </w:rPr>
        <w:t>4</w:t>
      </w:r>
      <w:r>
        <w:rPr>
          <w:rFonts w:asciiTheme="minorEastAsia" w:hAnsiTheme="minorEastAsia" w:cs="黑体" w:hint="eastAsia"/>
          <w:color w:val="000000"/>
          <w:kern w:val="0"/>
          <w:sz w:val="32"/>
          <w:szCs w:val="32"/>
        </w:rPr>
        <w:t>个一般课题。在湖南省教育工作者协会课题优</w:t>
      </w:r>
      <w:r>
        <w:rPr>
          <w:rFonts w:asciiTheme="minorEastAsia" w:hAnsiTheme="minorEastAsia" w:cs="黑体" w:hint="eastAsia"/>
          <w:color w:val="000000"/>
          <w:kern w:val="0"/>
          <w:sz w:val="32"/>
          <w:szCs w:val="32"/>
        </w:rPr>
        <w:t>秀论文申报中，学校共有</w:t>
      </w:r>
      <w:r>
        <w:rPr>
          <w:rFonts w:asciiTheme="minorEastAsia" w:hAnsiTheme="minorEastAsia" w:cs="黑体" w:hint="eastAsia"/>
          <w:color w:val="000000"/>
          <w:kern w:val="0"/>
          <w:sz w:val="32"/>
          <w:szCs w:val="32"/>
        </w:rPr>
        <w:t>3</w:t>
      </w:r>
      <w:r>
        <w:rPr>
          <w:rFonts w:asciiTheme="minorEastAsia" w:hAnsiTheme="minorEastAsia" w:cs="黑体" w:hint="eastAsia"/>
          <w:color w:val="000000"/>
          <w:kern w:val="0"/>
          <w:sz w:val="32"/>
          <w:szCs w:val="32"/>
        </w:rPr>
        <w:t>篇论文参与评选，其中一篇获一等奖，一篇二等奖。在</w:t>
      </w:r>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年湖南省教育科学规划课题立项中，学校共有</w:t>
      </w:r>
      <w:r>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项课题成功立项。四是《湖南基层武装工作理论与实务》图书于</w:t>
      </w:r>
      <w:r>
        <w:rPr>
          <w:rFonts w:asciiTheme="minorEastAsia" w:hAnsiTheme="minorEastAsia" w:cs="黑体" w:hint="eastAsia"/>
          <w:color w:val="000000"/>
          <w:kern w:val="0"/>
          <w:sz w:val="32"/>
          <w:szCs w:val="32"/>
        </w:rPr>
        <w:t>11</w:t>
      </w:r>
      <w:r>
        <w:rPr>
          <w:rFonts w:asciiTheme="minorEastAsia" w:hAnsiTheme="minorEastAsia" w:cs="黑体" w:hint="eastAsia"/>
          <w:color w:val="000000"/>
          <w:kern w:val="0"/>
          <w:sz w:val="32"/>
          <w:szCs w:val="32"/>
        </w:rPr>
        <w:t>月正式出版，第一次印刷</w:t>
      </w:r>
      <w:r>
        <w:rPr>
          <w:rFonts w:asciiTheme="minorEastAsia" w:hAnsiTheme="minorEastAsia" w:cs="黑体" w:hint="eastAsia"/>
          <w:color w:val="000000"/>
          <w:kern w:val="0"/>
          <w:sz w:val="32"/>
          <w:szCs w:val="32"/>
        </w:rPr>
        <w:t>3000</w:t>
      </w:r>
      <w:r>
        <w:rPr>
          <w:rFonts w:asciiTheme="minorEastAsia" w:hAnsiTheme="minorEastAsia" w:cs="黑体" w:hint="eastAsia"/>
          <w:color w:val="000000"/>
          <w:kern w:val="0"/>
          <w:sz w:val="32"/>
          <w:szCs w:val="32"/>
        </w:rPr>
        <w:t>册。</w:t>
      </w:r>
    </w:p>
    <w:p w:rsidR="007018CB" w:rsidRDefault="00D13409">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3.</w:t>
      </w:r>
      <w:r>
        <w:rPr>
          <w:rFonts w:asciiTheme="minorEastAsia" w:hAnsiTheme="minorEastAsia" w:cs="黑体" w:hint="eastAsia"/>
          <w:color w:val="000000"/>
          <w:kern w:val="0"/>
          <w:sz w:val="32"/>
          <w:szCs w:val="32"/>
        </w:rPr>
        <w:t>基础设施改造稳步推进，综合保障能力有效提升。坚持开源节流，严格落实各项财经制度。一是依托现有条件抓好学生宿舍楼、公共澡堂、</w:t>
      </w:r>
      <w:r>
        <w:rPr>
          <w:rFonts w:asciiTheme="minorEastAsia" w:hAnsiTheme="minorEastAsia" w:cs="黑体" w:hint="eastAsia"/>
          <w:color w:val="000000"/>
          <w:kern w:val="0"/>
          <w:sz w:val="32"/>
          <w:szCs w:val="32"/>
        </w:rPr>
        <w:lastRenderedPageBreak/>
        <w:t>小礼堂的必要维修改造和设备更新。二是按照省军区改造实施计划，完成大礼堂、教学楼及</w:t>
      </w:r>
      <w:r>
        <w:rPr>
          <w:rFonts w:asciiTheme="minorEastAsia" w:hAnsiTheme="minorEastAsia" w:cs="黑体" w:hint="eastAsia"/>
          <w:color w:val="000000"/>
          <w:kern w:val="0"/>
          <w:sz w:val="32"/>
          <w:szCs w:val="32"/>
        </w:rPr>
        <w:t>11</w:t>
      </w:r>
      <w:r>
        <w:rPr>
          <w:rFonts w:asciiTheme="minorEastAsia" w:hAnsiTheme="minorEastAsia" w:cs="黑体" w:hint="eastAsia"/>
          <w:color w:val="000000"/>
          <w:kern w:val="0"/>
          <w:sz w:val="32"/>
          <w:szCs w:val="32"/>
        </w:rPr>
        <w:t>栋、</w:t>
      </w:r>
      <w:r>
        <w:rPr>
          <w:rFonts w:asciiTheme="minorEastAsia" w:hAnsiTheme="minorEastAsia" w:cs="黑体" w:hint="eastAsia"/>
          <w:color w:val="000000"/>
          <w:kern w:val="0"/>
          <w:sz w:val="32"/>
          <w:szCs w:val="32"/>
        </w:rPr>
        <w:t>12</w:t>
      </w:r>
      <w:r>
        <w:rPr>
          <w:rFonts w:asciiTheme="minorEastAsia" w:hAnsiTheme="minorEastAsia" w:cs="黑体" w:hint="eastAsia"/>
          <w:color w:val="000000"/>
          <w:kern w:val="0"/>
          <w:sz w:val="32"/>
          <w:szCs w:val="32"/>
        </w:rPr>
        <w:t>栋住宿楼的维修改造工程与结算工作。三是遵循厉行节约原则对</w:t>
      </w:r>
      <w:r>
        <w:rPr>
          <w:rFonts w:asciiTheme="minorEastAsia" w:hAnsiTheme="minorEastAsia" w:cs="黑体" w:hint="eastAsia"/>
          <w:color w:val="000000"/>
          <w:kern w:val="0"/>
          <w:sz w:val="32"/>
          <w:szCs w:val="32"/>
        </w:rPr>
        <w:t>3</w:t>
      </w:r>
      <w:r>
        <w:rPr>
          <w:rFonts w:asciiTheme="minorEastAsia" w:hAnsiTheme="minorEastAsia" w:cs="黑体" w:hint="eastAsia"/>
          <w:color w:val="000000"/>
          <w:kern w:val="0"/>
          <w:sz w:val="32"/>
          <w:szCs w:val="32"/>
        </w:rPr>
        <w:t>号办公楼大门进行维</w:t>
      </w:r>
      <w:r>
        <w:rPr>
          <w:rFonts w:asciiTheme="minorEastAsia" w:hAnsiTheme="minorEastAsia" w:cs="黑体" w:hint="eastAsia"/>
          <w:color w:val="000000"/>
          <w:kern w:val="0"/>
          <w:sz w:val="32"/>
          <w:szCs w:val="32"/>
        </w:rPr>
        <w:t>修改造和</w:t>
      </w:r>
      <w:proofErr w:type="gramStart"/>
      <w:r>
        <w:rPr>
          <w:rFonts w:asciiTheme="minorEastAsia" w:hAnsiTheme="minorEastAsia" w:cs="黑体" w:hint="eastAsia"/>
          <w:color w:val="000000"/>
          <w:kern w:val="0"/>
          <w:sz w:val="32"/>
          <w:szCs w:val="32"/>
        </w:rPr>
        <w:t>办公楼前坪路面</w:t>
      </w:r>
      <w:proofErr w:type="gramEnd"/>
      <w:r>
        <w:rPr>
          <w:rFonts w:asciiTheme="minorEastAsia" w:hAnsiTheme="minorEastAsia" w:cs="黑体" w:hint="eastAsia"/>
          <w:color w:val="000000"/>
          <w:kern w:val="0"/>
          <w:sz w:val="32"/>
          <w:szCs w:val="32"/>
        </w:rPr>
        <w:t>硬化工作。四是</w:t>
      </w:r>
      <w:r>
        <w:rPr>
          <w:rFonts w:asciiTheme="minorEastAsia" w:hAnsiTheme="minorEastAsia" w:cs="黑体" w:hint="eastAsia"/>
          <w:color w:val="000000"/>
          <w:kern w:val="0"/>
          <w:sz w:val="32"/>
          <w:szCs w:val="32"/>
        </w:rPr>
        <w:t>3</w:t>
      </w:r>
      <w:r>
        <w:rPr>
          <w:rFonts w:asciiTheme="minorEastAsia" w:hAnsiTheme="minorEastAsia" w:cs="黑体" w:hint="eastAsia"/>
          <w:color w:val="000000"/>
          <w:kern w:val="0"/>
          <w:sz w:val="32"/>
          <w:szCs w:val="32"/>
        </w:rPr>
        <w:t>号办公楼电梯安装的前期准备工作。</w:t>
      </w:r>
    </w:p>
    <w:p w:rsidR="007018CB" w:rsidRDefault="00D13409" w:rsidP="007018CB">
      <w:pPr>
        <w:widowControl/>
        <w:spacing w:line="600" w:lineRule="exact"/>
        <w:ind w:firstLineChars="150" w:firstLine="482"/>
        <w:jc w:val="left"/>
        <w:rPr>
          <w:rFonts w:asciiTheme="minorEastAsia" w:hAnsiTheme="minorEastAsia" w:cs="黑体"/>
          <w:b/>
          <w:bCs/>
          <w:color w:val="000000"/>
          <w:kern w:val="0"/>
          <w:sz w:val="32"/>
          <w:szCs w:val="32"/>
        </w:rPr>
      </w:pPr>
      <w:r>
        <w:rPr>
          <w:rFonts w:asciiTheme="minorEastAsia" w:hAnsiTheme="minorEastAsia" w:cs="黑体" w:hint="eastAsia"/>
          <w:b/>
          <w:bCs/>
          <w:color w:val="000000"/>
          <w:kern w:val="0"/>
          <w:sz w:val="32"/>
          <w:szCs w:val="32"/>
        </w:rPr>
        <w:t>七、存在的问题及原因分析</w:t>
      </w:r>
    </w:p>
    <w:p w:rsidR="007018CB" w:rsidRDefault="00D13409">
      <w:pPr>
        <w:widowControl/>
        <w:spacing w:line="620"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预算编制精细化程度、预算执行进度及预算执行率有待进一步提高。产生主要原因有几个方面：</w:t>
      </w:r>
      <w:r>
        <w:rPr>
          <w:rFonts w:asciiTheme="minorEastAsia" w:hAnsiTheme="minorEastAsia" w:cs="黑体" w:hint="eastAsia"/>
          <w:color w:val="000000"/>
          <w:kern w:val="0"/>
          <w:sz w:val="32"/>
          <w:szCs w:val="32"/>
        </w:rPr>
        <w:t xml:space="preserve"> </w:t>
      </w:r>
      <w:r>
        <w:rPr>
          <w:rFonts w:asciiTheme="minorEastAsia" w:hAnsiTheme="minorEastAsia" w:cs="黑体" w:hint="eastAsia"/>
          <w:color w:val="000000"/>
          <w:kern w:val="0"/>
          <w:sz w:val="32"/>
          <w:szCs w:val="32"/>
        </w:rPr>
        <w:t>第一，</w:t>
      </w:r>
      <w:r>
        <w:rPr>
          <w:rFonts w:asciiTheme="minorEastAsia" w:hAnsiTheme="minorEastAsia" w:cs="黑体" w:hint="eastAsia"/>
          <w:color w:val="000000"/>
          <w:kern w:val="0"/>
          <w:sz w:val="32"/>
          <w:szCs w:val="32"/>
        </w:rPr>
        <w:t>2018</w:t>
      </w:r>
      <w:r>
        <w:rPr>
          <w:rFonts w:asciiTheme="minorEastAsia" w:hAnsiTheme="minorEastAsia" w:cs="黑体" w:hint="eastAsia"/>
          <w:color w:val="000000"/>
          <w:kern w:val="0"/>
          <w:sz w:val="32"/>
          <w:szCs w:val="32"/>
        </w:rPr>
        <w:t>年军</w:t>
      </w:r>
      <w:proofErr w:type="gramStart"/>
      <w:r>
        <w:rPr>
          <w:rFonts w:asciiTheme="minorEastAsia" w:hAnsiTheme="minorEastAsia" w:cs="黑体" w:hint="eastAsia"/>
          <w:color w:val="000000"/>
          <w:kern w:val="0"/>
          <w:sz w:val="32"/>
          <w:szCs w:val="32"/>
        </w:rPr>
        <w:t>改导致</w:t>
      </w:r>
      <w:proofErr w:type="gramEnd"/>
      <w:r>
        <w:rPr>
          <w:rFonts w:asciiTheme="minorEastAsia" w:hAnsiTheme="minorEastAsia" w:cs="黑体" w:hint="eastAsia"/>
          <w:color w:val="000000"/>
          <w:kern w:val="0"/>
          <w:sz w:val="32"/>
          <w:szCs w:val="32"/>
        </w:rPr>
        <w:t>当年集训无法按计划开展，之后两年学校逐年消化上年集训专项结转资金，导致</w:t>
      </w:r>
      <w:r>
        <w:rPr>
          <w:rFonts w:asciiTheme="minorEastAsia" w:hAnsiTheme="minorEastAsia" w:cs="黑体" w:hint="eastAsia"/>
          <w:color w:val="000000"/>
          <w:kern w:val="0"/>
          <w:sz w:val="32"/>
          <w:szCs w:val="32"/>
        </w:rPr>
        <w:t>2019</w:t>
      </w:r>
      <w:r>
        <w:rPr>
          <w:rFonts w:asciiTheme="minorEastAsia" w:hAnsiTheme="minorEastAsia" w:cs="黑体" w:hint="eastAsia"/>
          <w:color w:val="000000"/>
          <w:kern w:val="0"/>
          <w:sz w:val="32"/>
          <w:szCs w:val="32"/>
        </w:rPr>
        <w:t>年项目结转资金偏多；第二，</w:t>
      </w:r>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年由于新冠肺炎疫情影响，按照疫情防控要求，省军区调减了上半年集训规模和集训时间。</w:t>
      </w:r>
    </w:p>
    <w:p w:rsidR="007018CB" w:rsidRDefault="00D13409" w:rsidP="007018CB">
      <w:pPr>
        <w:widowControl/>
        <w:spacing w:line="620" w:lineRule="exact"/>
        <w:ind w:firstLineChars="200" w:firstLine="643"/>
        <w:rPr>
          <w:rFonts w:asciiTheme="minorEastAsia" w:hAnsiTheme="minorEastAsia" w:cs="黑体"/>
          <w:b/>
          <w:bCs/>
          <w:color w:val="000000"/>
          <w:kern w:val="0"/>
          <w:sz w:val="32"/>
          <w:szCs w:val="32"/>
        </w:rPr>
      </w:pPr>
      <w:r>
        <w:rPr>
          <w:rFonts w:asciiTheme="minorEastAsia" w:hAnsiTheme="minorEastAsia" w:cs="黑体" w:hint="eastAsia"/>
          <w:b/>
          <w:bCs/>
          <w:color w:val="000000"/>
          <w:kern w:val="0"/>
          <w:sz w:val="32"/>
          <w:szCs w:val="32"/>
        </w:rPr>
        <w:t>八、下一步改进措施</w:t>
      </w:r>
    </w:p>
    <w:p w:rsidR="007018CB" w:rsidRDefault="00D13409">
      <w:pPr>
        <w:widowControl/>
        <w:spacing w:line="620"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进一步加强预算管理意识，严格按照预算编制的相关制度和要求，公用经费根据单位的年度工作重点和</w:t>
      </w:r>
      <w:r>
        <w:rPr>
          <w:rFonts w:asciiTheme="minorEastAsia" w:hAnsiTheme="minorEastAsia" w:cs="黑体" w:hint="eastAsia"/>
          <w:color w:val="000000"/>
          <w:kern w:val="0"/>
          <w:sz w:val="32"/>
          <w:szCs w:val="32"/>
        </w:rPr>
        <w:t>项目专项工作规划，本着“勤俭节约、保障运转”的原则进行预算编制，编制尽可能的全面准确，做到不漏项不重复，进一步提高预算编制的科学性、严谨性。加强项目开展进度的跟踪管理，确保项目绩效目标的完成，发挥资金的使用效益，按进度完成预算执行。</w:t>
      </w:r>
      <w:r>
        <w:rPr>
          <w:rFonts w:asciiTheme="minorEastAsia" w:hAnsiTheme="minorEastAsia" w:cs="黑体" w:hint="eastAsia"/>
          <w:color w:val="000000"/>
          <w:kern w:val="0"/>
          <w:sz w:val="32"/>
          <w:szCs w:val="32"/>
        </w:rPr>
        <w:t> </w:t>
      </w:r>
    </w:p>
    <w:p w:rsidR="007018CB" w:rsidRDefault="00D13409">
      <w:pPr>
        <w:widowControl/>
        <w:spacing w:line="600" w:lineRule="exact"/>
        <w:ind w:firstLine="645"/>
        <w:jc w:val="left"/>
        <w:rPr>
          <w:rFonts w:asciiTheme="minorEastAsia" w:hAnsiTheme="minorEastAsia" w:cs="黑体"/>
          <w:b/>
          <w:bCs/>
          <w:color w:val="000000"/>
          <w:kern w:val="0"/>
          <w:sz w:val="32"/>
          <w:szCs w:val="32"/>
        </w:rPr>
      </w:pPr>
      <w:r>
        <w:rPr>
          <w:rFonts w:asciiTheme="minorEastAsia" w:hAnsiTheme="minorEastAsia" w:cs="黑体" w:hint="eastAsia"/>
          <w:b/>
          <w:bCs/>
          <w:color w:val="000000"/>
          <w:kern w:val="0"/>
          <w:sz w:val="32"/>
          <w:szCs w:val="32"/>
        </w:rPr>
        <w:t>九、绩效自评结果拟应用情况</w:t>
      </w:r>
    </w:p>
    <w:p w:rsidR="007018CB" w:rsidRDefault="00D13409">
      <w:pPr>
        <w:widowControl/>
        <w:spacing w:line="620" w:lineRule="exact"/>
        <w:ind w:firstLineChars="150"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通过绩效自评，进一步掌握了资金使用情况和取得的效果，总结了项目资金管理经验，发现了工作中存在的问题和不足，为今后加强资金使用管理、健全资金支出项目、完善资金绩效管理、提高资金使用效益工作提供了重要的参考依据。</w:t>
      </w:r>
    </w:p>
    <w:p w:rsidR="007018CB" w:rsidRDefault="00D13409" w:rsidP="007018CB">
      <w:pPr>
        <w:pStyle w:val="a6"/>
        <w:shd w:val="clear" w:color="auto" w:fill="FFFFFF"/>
        <w:spacing w:before="0" w:after="0" w:line="400" w:lineRule="exact"/>
        <w:ind w:firstLineChars="150" w:firstLine="482"/>
        <w:jc w:val="both"/>
        <w:rPr>
          <w:rFonts w:asciiTheme="minorEastAsia" w:hAnsiTheme="minorEastAsia" w:cs="黑体"/>
          <w:color w:val="000000"/>
          <w:kern w:val="0"/>
          <w:lang w:val="en-US"/>
        </w:rPr>
      </w:pPr>
      <w:bookmarkStart w:id="1" w:name="_Toc9436410"/>
      <w:r>
        <w:rPr>
          <w:rFonts w:asciiTheme="minorEastAsia" w:hAnsiTheme="minorEastAsia" w:cs="黑体" w:hint="eastAsia"/>
          <w:color w:val="000000"/>
          <w:kern w:val="0"/>
          <w:lang w:val="en-US"/>
        </w:rPr>
        <w:t>十、其他需要说明的情况</w:t>
      </w:r>
      <w:bookmarkEnd w:id="1"/>
    </w:p>
    <w:p w:rsidR="007018CB" w:rsidRDefault="00D13409">
      <w:pPr>
        <w:spacing w:line="400"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无</w:t>
      </w:r>
    </w:p>
    <w:p w:rsidR="007018CB" w:rsidRDefault="007018CB">
      <w:pPr>
        <w:ind w:firstLineChars="200" w:firstLine="640"/>
        <w:jc w:val="left"/>
        <w:rPr>
          <w:rFonts w:asciiTheme="minorEastAsia" w:hAnsiTheme="minorEastAsia" w:cs="黑体"/>
          <w:color w:val="000000"/>
          <w:kern w:val="0"/>
          <w:sz w:val="32"/>
          <w:szCs w:val="32"/>
        </w:rPr>
      </w:pPr>
    </w:p>
    <w:sectPr w:rsidR="007018CB" w:rsidSect="007018CB">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258" w:rsidRDefault="00F06258" w:rsidP="00F06258">
      <w:r>
        <w:separator/>
      </w:r>
    </w:p>
  </w:endnote>
  <w:endnote w:type="continuationSeparator" w:id="1">
    <w:p w:rsidR="00F06258" w:rsidRDefault="00F06258" w:rsidP="00F062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258" w:rsidRDefault="00F06258" w:rsidP="00F06258">
      <w:r>
        <w:separator/>
      </w:r>
    </w:p>
  </w:footnote>
  <w:footnote w:type="continuationSeparator" w:id="1">
    <w:p w:rsidR="00F06258" w:rsidRDefault="00F06258" w:rsidP="00F062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314EF"/>
    <w:multiLevelType w:val="multilevel"/>
    <w:tmpl w:val="0C4314EF"/>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D2C1062"/>
    <w:multiLevelType w:val="multilevel"/>
    <w:tmpl w:val="0D2C1062"/>
    <w:lvl w:ilvl="0">
      <w:start w:val="4"/>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5CC7C092"/>
    <w:multiLevelType w:val="singleLevel"/>
    <w:tmpl w:val="5CC7C092"/>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506F9"/>
    <w:rsid w:val="0002229B"/>
    <w:rsid w:val="000273BD"/>
    <w:rsid w:val="000415B7"/>
    <w:rsid w:val="00041E3F"/>
    <w:rsid w:val="00055DAA"/>
    <w:rsid w:val="00061F7B"/>
    <w:rsid w:val="000658A3"/>
    <w:rsid w:val="00074155"/>
    <w:rsid w:val="000A3F69"/>
    <w:rsid w:val="000C09DB"/>
    <w:rsid w:val="00103957"/>
    <w:rsid w:val="00152C6D"/>
    <w:rsid w:val="00162D39"/>
    <w:rsid w:val="001678BD"/>
    <w:rsid w:val="00170EEB"/>
    <w:rsid w:val="0017424F"/>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8241A"/>
    <w:rsid w:val="00390187"/>
    <w:rsid w:val="003C47E6"/>
    <w:rsid w:val="003C4FC2"/>
    <w:rsid w:val="00416E61"/>
    <w:rsid w:val="0042790C"/>
    <w:rsid w:val="004506F9"/>
    <w:rsid w:val="00470ACC"/>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B0422"/>
    <w:rsid w:val="006C1B53"/>
    <w:rsid w:val="006C5460"/>
    <w:rsid w:val="006D7730"/>
    <w:rsid w:val="006E4E1B"/>
    <w:rsid w:val="006E5284"/>
    <w:rsid w:val="006F3EB5"/>
    <w:rsid w:val="007018CB"/>
    <w:rsid w:val="00702E34"/>
    <w:rsid w:val="00704395"/>
    <w:rsid w:val="00717621"/>
    <w:rsid w:val="00720FF1"/>
    <w:rsid w:val="00727A53"/>
    <w:rsid w:val="00787B42"/>
    <w:rsid w:val="007C4539"/>
    <w:rsid w:val="007F3657"/>
    <w:rsid w:val="00812ED5"/>
    <w:rsid w:val="008248E1"/>
    <w:rsid w:val="008277D9"/>
    <w:rsid w:val="0084478C"/>
    <w:rsid w:val="0086638C"/>
    <w:rsid w:val="008A3E8D"/>
    <w:rsid w:val="009237C4"/>
    <w:rsid w:val="00944C48"/>
    <w:rsid w:val="00950252"/>
    <w:rsid w:val="00967F5D"/>
    <w:rsid w:val="009750E3"/>
    <w:rsid w:val="00983347"/>
    <w:rsid w:val="009A0F95"/>
    <w:rsid w:val="009B3ADF"/>
    <w:rsid w:val="009C3608"/>
    <w:rsid w:val="009C3B52"/>
    <w:rsid w:val="009E6817"/>
    <w:rsid w:val="009E6E9A"/>
    <w:rsid w:val="00A01D2B"/>
    <w:rsid w:val="00A42218"/>
    <w:rsid w:val="00A70249"/>
    <w:rsid w:val="00A70B02"/>
    <w:rsid w:val="00A71D9F"/>
    <w:rsid w:val="00A92E9F"/>
    <w:rsid w:val="00AA3642"/>
    <w:rsid w:val="00B33BEA"/>
    <w:rsid w:val="00B57C9F"/>
    <w:rsid w:val="00B63572"/>
    <w:rsid w:val="00B845B3"/>
    <w:rsid w:val="00B85D8B"/>
    <w:rsid w:val="00B97BC6"/>
    <w:rsid w:val="00BB4A40"/>
    <w:rsid w:val="00BD6C3E"/>
    <w:rsid w:val="00BE3674"/>
    <w:rsid w:val="00C10681"/>
    <w:rsid w:val="00C3049A"/>
    <w:rsid w:val="00C31B1E"/>
    <w:rsid w:val="00C45A19"/>
    <w:rsid w:val="00C77645"/>
    <w:rsid w:val="00CE04C3"/>
    <w:rsid w:val="00CE76A0"/>
    <w:rsid w:val="00D13409"/>
    <w:rsid w:val="00D148C6"/>
    <w:rsid w:val="00D17A8A"/>
    <w:rsid w:val="00D415BA"/>
    <w:rsid w:val="00D644EE"/>
    <w:rsid w:val="00D96F04"/>
    <w:rsid w:val="00DC7EAF"/>
    <w:rsid w:val="00DD06FF"/>
    <w:rsid w:val="00DD5FE9"/>
    <w:rsid w:val="00E00C7A"/>
    <w:rsid w:val="00E37D6C"/>
    <w:rsid w:val="00E55B68"/>
    <w:rsid w:val="00E67BE6"/>
    <w:rsid w:val="00E8683C"/>
    <w:rsid w:val="00EA2B72"/>
    <w:rsid w:val="00EE7ED1"/>
    <w:rsid w:val="00F06258"/>
    <w:rsid w:val="00F74360"/>
    <w:rsid w:val="00F84FB2"/>
    <w:rsid w:val="00FB462F"/>
    <w:rsid w:val="00FD3ED5"/>
    <w:rsid w:val="00FE16FA"/>
    <w:rsid w:val="00FE328A"/>
    <w:rsid w:val="00FE6269"/>
    <w:rsid w:val="00FF5CD6"/>
    <w:rsid w:val="06D858A3"/>
    <w:rsid w:val="09225723"/>
    <w:rsid w:val="09AD6FF6"/>
    <w:rsid w:val="1DF172F7"/>
    <w:rsid w:val="20E9432D"/>
    <w:rsid w:val="21F46947"/>
    <w:rsid w:val="37E0714F"/>
    <w:rsid w:val="535D66C0"/>
    <w:rsid w:val="62E32BE2"/>
    <w:rsid w:val="640A3035"/>
    <w:rsid w:val="66AD32DF"/>
    <w:rsid w:val="6A013B60"/>
    <w:rsid w:val="6E936F2D"/>
    <w:rsid w:val="700A6613"/>
    <w:rsid w:val="73003DF8"/>
    <w:rsid w:val="79232E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8C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18CB"/>
    <w:rPr>
      <w:sz w:val="18"/>
      <w:szCs w:val="18"/>
    </w:rPr>
  </w:style>
  <w:style w:type="paragraph" w:styleId="a4">
    <w:name w:val="footer"/>
    <w:basedOn w:val="a"/>
    <w:link w:val="Char0"/>
    <w:uiPriority w:val="99"/>
    <w:unhideWhenUsed/>
    <w:rsid w:val="007018CB"/>
    <w:pPr>
      <w:tabs>
        <w:tab w:val="center" w:pos="4153"/>
        <w:tab w:val="right" w:pos="8306"/>
      </w:tabs>
      <w:snapToGrid w:val="0"/>
      <w:jc w:val="left"/>
    </w:pPr>
    <w:rPr>
      <w:sz w:val="18"/>
      <w:szCs w:val="18"/>
    </w:rPr>
  </w:style>
  <w:style w:type="paragraph" w:styleId="a5">
    <w:name w:val="header"/>
    <w:basedOn w:val="a"/>
    <w:link w:val="Char1"/>
    <w:uiPriority w:val="99"/>
    <w:unhideWhenUsed/>
    <w:rsid w:val="007018CB"/>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qFormat/>
    <w:rsid w:val="007018CB"/>
    <w:pPr>
      <w:spacing w:before="240" w:after="60" w:line="312" w:lineRule="auto"/>
      <w:jc w:val="center"/>
      <w:outlineLvl w:val="1"/>
    </w:pPr>
    <w:rPr>
      <w:rFonts w:ascii="Cambria" w:hAnsi="Cambria"/>
      <w:b/>
      <w:bCs/>
      <w:kern w:val="28"/>
      <w:sz w:val="32"/>
      <w:szCs w:val="32"/>
      <w:lang w:val="zh-CN"/>
    </w:rPr>
  </w:style>
  <w:style w:type="paragraph" w:styleId="a7">
    <w:name w:val="Normal (Web)"/>
    <w:basedOn w:val="a"/>
    <w:uiPriority w:val="99"/>
    <w:semiHidden/>
    <w:unhideWhenUsed/>
    <w:rsid w:val="007018CB"/>
    <w:pPr>
      <w:spacing w:beforeAutospacing="1" w:afterAutospacing="1"/>
      <w:jc w:val="left"/>
    </w:pPr>
    <w:rPr>
      <w:rFonts w:cs="Times New Roman"/>
      <w:kern w:val="0"/>
      <w:sz w:val="24"/>
    </w:rPr>
  </w:style>
  <w:style w:type="character" w:customStyle="1" w:styleId="Char1">
    <w:name w:val="页眉 Char"/>
    <w:basedOn w:val="a0"/>
    <w:link w:val="a5"/>
    <w:uiPriority w:val="99"/>
    <w:rsid w:val="007018CB"/>
    <w:rPr>
      <w:sz w:val="18"/>
      <w:szCs w:val="18"/>
    </w:rPr>
  </w:style>
  <w:style w:type="character" w:customStyle="1" w:styleId="Char0">
    <w:name w:val="页脚 Char"/>
    <w:basedOn w:val="a0"/>
    <w:link w:val="a4"/>
    <w:uiPriority w:val="99"/>
    <w:rsid w:val="007018CB"/>
    <w:rPr>
      <w:sz w:val="18"/>
      <w:szCs w:val="18"/>
    </w:rPr>
  </w:style>
  <w:style w:type="paragraph" w:customStyle="1" w:styleId="Default">
    <w:name w:val="Default"/>
    <w:rsid w:val="007018CB"/>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rsid w:val="007018CB"/>
    <w:pPr>
      <w:ind w:firstLineChars="200" w:firstLine="420"/>
    </w:pPr>
  </w:style>
  <w:style w:type="character" w:customStyle="1" w:styleId="Char">
    <w:name w:val="批注框文本 Char"/>
    <w:basedOn w:val="a0"/>
    <w:link w:val="a3"/>
    <w:uiPriority w:val="99"/>
    <w:semiHidden/>
    <w:rsid w:val="007018CB"/>
    <w:rPr>
      <w:sz w:val="18"/>
      <w:szCs w:val="18"/>
    </w:rPr>
  </w:style>
  <w:style w:type="paragraph" w:customStyle="1" w:styleId="1">
    <w:name w:val="列出段落1"/>
    <w:basedOn w:val="a"/>
    <w:uiPriority w:val="34"/>
    <w:qFormat/>
    <w:rsid w:val="007018CB"/>
    <w:pPr>
      <w:ind w:firstLineChars="200" w:firstLine="420"/>
    </w:pPr>
  </w:style>
  <w:style w:type="paragraph" w:customStyle="1" w:styleId="Style7">
    <w:name w:val="_Style 7"/>
    <w:basedOn w:val="a"/>
    <w:next w:val="1"/>
    <w:uiPriority w:val="99"/>
    <w:unhideWhenUsed/>
    <w:rsid w:val="007018C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AD695-5494-44B7-BD4E-A342C0530F88}">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18</Pages>
  <Words>916</Words>
  <Characters>5227</Characters>
  <Application>Microsoft Office Word</Application>
  <DocSecurity>0</DocSecurity>
  <Lines>43</Lines>
  <Paragraphs>12</Paragraphs>
  <ScaleCrop>false</ScaleCrop>
  <Company>Microsoft</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User</cp:lastModifiedBy>
  <cp:revision>68</cp:revision>
  <cp:lastPrinted>2021-09-10T03:18:00Z</cp:lastPrinted>
  <dcterms:created xsi:type="dcterms:W3CDTF">2020-07-02T02:32:00Z</dcterms:created>
  <dcterms:modified xsi:type="dcterms:W3CDTF">2021-09-10T03:30:00Z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EE74F3B9DB4B450B90089077BE59D54C</vt:lpwstr>
  </property>
</Properties>
</file>